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13D" w:rsidRDefault="00FC613D" w:rsidP="00FC613D">
      <w:pPr>
        <w:spacing w:line="240" w:lineRule="auto"/>
        <w:jc w:val="right"/>
        <w:rPr>
          <w:rFonts w:ascii="Times New Roman" w:hAnsi="Times New Roman" w:cs="Times New Roman"/>
          <w:b/>
          <w:sz w:val="24"/>
          <w:szCs w:val="24"/>
        </w:rPr>
      </w:pPr>
      <w:r>
        <w:rPr>
          <w:rFonts w:ascii="Times New Roman" w:hAnsi="Times New Roman" w:cs="Times New Roman"/>
          <w:b/>
          <w:noProof/>
          <w:sz w:val="24"/>
          <w:szCs w:val="24"/>
          <w:lang w:eastAsia="lv-LV"/>
        </w:rPr>
        <w:drawing>
          <wp:inline distT="0" distB="0" distL="0" distR="0" wp14:anchorId="381C40F0" wp14:editId="2EF40437">
            <wp:extent cx="3248025" cy="874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sif_es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9265" cy="879790"/>
                    </a:xfrm>
                    <a:prstGeom prst="rect">
                      <a:avLst/>
                    </a:prstGeom>
                  </pic:spPr>
                </pic:pic>
              </a:graphicData>
            </a:graphic>
          </wp:inline>
        </w:drawing>
      </w:r>
      <w:r>
        <w:rPr>
          <w:rFonts w:ascii="Times New Roman" w:hAnsi="Times New Roman" w:cs="Times New Roman"/>
          <w:b/>
          <w:noProof/>
          <w:sz w:val="24"/>
          <w:szCs w:val="24"/>
          <w:lang w:eastAsia="lv-LV"/>
        </w:rPr>
        <w:drawing>
          <wp:inline distT="0" distB="0" distL="0" distR="0" wp14:anchorId="62528154" wp14:editId="12385B12">
            <wp:extent cx="1314450" cy="967083"/>
            <wp:effectExtent l="0" t="0" r="0" b="0"/>
            <wp:docPr id="1" name="Picture 0" descr="lfb_lo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b_logi.jpg"/>
                    <pic:cNvPicPr/>
                  </pic:nvPicPr>
                  <pic:blipFill>
                    <a:blip r:embed="rId6" cstate="print"/>
                    <a:stretch>
                      <a:fillRect/>
                    </a:stretch>
                  </pic:blipFill>
                  <pic:spPr>
                    <a:xfrm>
                      <a:off x="0" y="0"/>
                      <a:ext cx="1315802" cy="968078"/>
                    </a:xfrm>
                    <a:prstGeom prst="rect">
                      <a:avLst/>
                    </a:prstGeom>
                  </pic:spPr>
                </pic:pic>
              </a:graphicData>
            </a:graphic>
          </wp:inline>
        </w:drawing>
      </w:r>
    </w:p>
    <w:p w:rsidR="00FC613D" w:rsidRDefault="00FC613D" w:rsidP="00FC613D">
      <w:pPr>
        <w:spacing w:line="240" w:lineRule="auto"/>
        <w:rPr>
          <w:rFonts w:ascii="Times New Roman" w:hAnsi="Times New Roman" w:cs="Times New Roman"/>
          <w:b/>
          <w:sz w:val="24"/>
          <w:szCs w:val="24"/>
        </w:rPr>
      </w:pPr>
      <w:r>
        <w:rPr>
          <w:rFonts w:ascii="Times New Roman" w:hAnsi="Times New Roman" w:cs="Times New Roman"/>
          <w:b/>
          <w:sz w:val="24"/>
          <w:szCs w:val="24"/>
        </w:rPr>
        <w:t>2014. gada 28. aprīlī</w:t>
      </w:r>
    </w:p>
    <w:p w:rsidR="00FC613D" w:rsidRDefault="00FC613D" w:rsidP="00FC61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Aicinājums uz preses konferenci</w:t>
      </w:r>
    </w:p>
    <w:p w:rsidR="00FC613D" w:rsidRDefault="00FC613D" w:rsidP="00FC613D">
      <w:pPr>
        <w:spacing w:line="240" w:lineRule="auto"/>
        <w:jc w:val="center"/>
        <w:rPr>
          <w:rFonts w:ascii="Times New Roman" w:hAnsi="Times New Roman" w:cs="Times New Roman"/>
          <w:b/>
          <w:sz w:val="24"/>
          <w:szCs w:val="24"/>
        </w:rPr>
      </w:pPr>
    </w:p>
    <w:p w:rsidR="00FC613D" w:rsidRPr="00E611C0" w:rsidRDefault="00FC613D" w:rsidP="00FC613D">
      <w:pPr>
        <w:spacing w:line="240" w:lineRule="auto"/>
        <w:jc w:val="center"/>
        <w:rPr>
          <w:rFonts w:ascii="Times New Roman" w:hAnsi="Times New Roman" w:cs="Times New Roman"/>
          <w:b/>
          <w:sz w:val="28"/>
          <w:szCs w:val="28"/>
        </w:rPr>
      </w:pPr>
      <w:r w:rsidRPr="00E611C0">
        <w:rPr>
          <w:rFonts w:ascii="Times New Roman" w:hAnsi="Times New Roman" w:cs="Times New Roman"/>
          <w:b/>
          <w:sz w:val="28"/>
          <w:szCs w:val="28"/>
        </w:rPr>
        <w:t xml:space="preserve">Latvijas Farmaceitu biedrība </w:t>
      </w:r>
      <w:r>
        <w:rPr>
          <w:rFonts w:ascii="Times New Roman" w:hAnsi="Times New Roman" w:cs="Times New Roman"/>
          <w:b/>
          <w:sz w:val="28"/>
          <w:szCs w:val="28"/>
        </w:rPr>
        <w:t>izstrādājusi kritērijus kvalitatīvu pakalpojumu sniegšanai aptiekās</w:t>
      </w:r>
    </w:p>
    <w:p w:rsidR="00FC613D" w:rsidRPr="00E63A4E" w:rsidRDefault="00FC613D" w:rsidP="00FC613D">
      <w:pPr>
        <w:spacing w:line="240" w:lineRule="auto"/>
        <w:jc w:val="both"/>
        <w:rPr>
          <w:rFonts w:ascii="Times New Roman" w:hAnsi="Times New Roman" w:cs="Times New Roman"/>
          <w:b/>
        </w:rPr>
      </w:pPr>
    </w:p>
    <w:p w:rsidR="00FC613D" w:rsidRDefault="00FC613D" w:rsidP="00FC613D">
      <w:pPr>
        <w:spacing w:line="240" w:lineRule="auto"/>
        <w:jc w:val="both"/>
        <w:rPr>
          <w:rFonts w:ascii="Times New Roman" w:hAnsi="Times New Roman" w:cs="Times New Roman"/>
          <w:b/>
        </w:rPr>
      </w:pPr>
      <w:r w:rsidRPr="00E63A4E">
        <w:rPr>
          <w:rFonts w:ascii="Times New Roman" w:hAnsi="Times New Roman" w:cs="Times New Roman"/>
          <w:b/>
        </w:rPr>
        <w:t xml:space="preserve">Saskaņā ar Eiropas Savienībā veiktiem pētījumiem par patērētāju uzvedību </w:t>
      </w:r>
      <w:r w:rsidRPr="00D11F7A">
        <w:rPr>
          <w:rFonts w:ascii="Times New Roman" w:hAnsi="Times New Roman" w:cs="Times New Roman"/>
          <w:b/>
        </w:rPr>
        <w:t>ap 90%</w:t>
      </w:r>
      <w:r w:rsidRPr="00E63A4E">
        <w:rPr>
          <w:rFonts w:ascii="Times New Roman" w:hAnsi="Times New Roman" w:cs="Times New Roman"/>
          <w:b/>
          <w:color w:val="FF0000"/>
        </w:rPr>
        <w:t xml:space="preserve"> </w:t>
      </w:r>
      <w:r w:rsidRPr="00E63A4E">
        <w:rPr>
          <w:rFonts w:ascii="Times New Roman" w:hAnsi="Times New Roman" w:cs="Times New Roman"/>
          <w:b/>
        </w:rPr>
        <w:t>cilvēku ar veselības problēmām vispirms griežas pēc palīdzības aptiekā.Tāpēc ir ļoti svarīga aptiek</w:t>
      </w:r>
      <w:r>
        <w:rPr>
          <w:rFonts w:ascii="Times New Roman" w:hAnsi="Times New Roman" w:cs="Times New Roman"/>
          <w:b/>
        </w:rPr>
        <w:t>ā sniegto pakalpojumu kvalitāte un</w:t>
      </w:r>
      <w:r w:rsidRPr="00E63A4E">
        <w:rPr>
          <w:rFonts w:ascii="Times New Roman" w:hAnsi="Times New Roman" w:cs="Times New Roman"/>
          <w:b/>
        </w:rPr>
        <w:t xml:space="preserve"> farmaceitu profesionalitāte. </w:t>
      </w:r>
    </w:p>
    <w:p w:rsidR="00FC613D" w:rsidRPr="00E63A4E" w:rsidRDefault="00FC613D" w:rsidP="00FC613D">
      <w:pPr>
        <w:spacing w:line="240" w:lineRule="auto"/>
        <w:jc w:val="both"/>
        <w:rPr>
          <w:rFonts w:ascii="Times New Roman" w:hAnsi="Times New Roman" w:cs="Times New Roman"/>
          <w:b/>
        </w:rPr>
      </w:pPr>
      <w:r w:rsidRPr="00E63A4E">
        <w:rPr>
          <w:rFonts w:ascii="Times New Roman" w:hAnsi="Times New Roman" w:cs="Times New Roman"/>
          <w:b/>
        </w:rPr>
        <w:t xml:space="preserve">Pēdējā gada laikā Latvijas Farmaceitu biedrība (LFB) </w:t>
      </w:r>
      <w:r w:rsidRPr="00D11F7A">
        <w:rPr>
          <w:rFonts w:ascii="Times New Roman" w:hAnsi="Times New Roman" w:cs="Times New Roman"/>
          <w:b/>
        </w:rPr>
        <w:t>E</w:t>
      </w:r>
      <w:r>
        <w:rPr>
          <w:rFonts w:ascii="Times New Roman" w:hAnsi="Times New Roman" w:cs="Times New Roman"/>
          <w:b/>
        </w:rPr>
        <w:t xml:space="preserve">iropas </w:t>
      </w:r>
      <w:r w:rsidRPr="00D11F7A">
        <w:rPr>
          <w:rFonts w:ascii="Times New Roman" w:hAnsi="Times New Roman" w:cs="Times New Roman"/>
          <w:b/>
        </w:rPr>
        <w:t>S</w:t>
      </w:r>
      <w:r>
        <w:rPr>
          <w:rFonts w:ascii="Times New Roman" w:hAnsi="Times New Roman" w:cs="Times New Roman"/>
          <w:b/>
        </w:rPr>
        <w:t>ociālā fonda</w:t>
      </w:r>
      <w:r w:rsidRPr="00D11F7A">
        <w:rPr>
          <w:rFonts w:ascii="Times New Roman" w:hAnsi="Times New Roman" w:cs="Times New Roman"/>
          <w:b/>
        </w:rPr>
        <w:t xml:space="preserve"> </w:t>
      </w:r>
      <w:r w:rsidRPr="00E63A4E">
        <w:rPr>
          <w:rFonts w:ascii="Times New Roman" w:hAnsi="Times New Roman" w:cs="Times New Roman"/>
          <w:b/>
        </w:rPr>
        <w:t>finansēta projekta</w:t>
      </w:r>
      <w:r w:rsidR="00387ED6">
        <w:rPr>
          <w:rFonts w:ascii="Times New Roman" w:hAnsi="Times New Roman" w:cs="Times New Roman"/>
          <w:b/>
        </w:rPr>
        <w:t xml:space="preserve"> </w:t>
      </w:r>
      <w:r w:rsidRPr="00E63A4E">
        <w:rPr>
          <w:rFonts w:ascii="Times New Roman" w:hAnsi="Times New Roman" w:cs="Times New Roman"/>
          <w:b/>
        </w:rPr>
        <w:t xml:space="preserve">ietvaros ir strādājusi pie farmaceitiskās aprūpes standarta izveides. </w:t>
      </w:r>
      <w:r w:rsidRPr="00FD707A">
        <w:rPr>
          <w:rFonts w:ascii="Times New Roman" w:hAnsi="Times New Roman" w:cs="Times New Roman"/>
        </w:rPr>
        <w:t>Darba grupas vadītāja farmaceite Elita Poplavska skaidro, ka</w:t>
      </w:r>
      <w:r w:rsidRPr="00E63A4E">
        <w:rPr>
          <w:rFonts w:ascii="Times New Roman" w:hAnsi="Times New Roman" w:cs="Times New Roman"/>
          <w:b/>
        </w:rPr>
        <w:t xml:space="preserve"> </w:t>
      </w:r>
      <w:r>
        <w:rPr>
          <w:rFonts w:ascii="Times New Roman" w:hAnsi="Times New Roman" w:cs="Times New Roman"/>
          <w:b/>
        </w:rPr>
        <w:t xml:space="preserve">šis </w:t>
      </w:r>
      <w:r w:rsidRPr="00E63A4E">
        <w:rPr>
          <w:rFonts w:ascii="Times New Roman" w:hAnsi="Times New Roman" w:cs="Times New Roman"/>
          <w:b/>
        </w:rPr>
        <w:t>standarts</w:t>
      </w:r>
      <w:r>
        <w:rPr>
          <w:rFonts w:ascii="Times New Roman" w:hAnsi="Times New Roman" w:cs="Times New Roman"/>
          <w:b/>
        </w:rPr>
        <w:t xml:space="preserve"> ir Labas aptieku</w:t>
      </w:r>
      <w:r w:rsidRPr="00E63A4E">
        <w:rPr>
          <w:rFonts w:ascii="Times New Roman" w:hAnsi="Times New Roman" w:cs="Times New Roman"/>
          <w:b/>
        </w:rPr>
        <w:t xml:space="preserve"> prakses jeb kvalitātes sistēmas pamats, </w:t>
      </w:r>
      <w:r w:rsidRPr="00FD707A">
        <w:rPr>
          <w:rFonts w:ascii="Times New Roman" w:hAnsi="Times New Roman" w:cs="Times New Roman"/>
        </w:rPr>
        <w:t xml:space="preserve">kura mērķis ir ikvienam iedzīvotājam sniegt pārliecību, ka </w:t>
      </w:r>
      <w:r w:rsidRPr="00E63A4E">
        <w:rPr>
          <w:rFonts w:ascii="Times New Roman" w:hAnsi="Times New Roman" w:cs="Times New Roman"/>
          <w:b/>
        </w:rPr>
        <w:t>standartam atbilstošā aptiekā viņš saņems kvalitatīvus farmaceitiskās aprūpes pakalpojumus, ko sniedz augsti kvalificēts profesionālis – farmaceits.</w:t>
      </w:r>
    </w:p>
    <w:p w:rsidR="00FC613D" w:rsidRPr="00E63A4E" w:rsidRDefault="00FC613D" w:rsidP="00FC613D">
      <w:pPr>
        <w:spacing w:line="240" w:lineRule="auto"/>
        <w:jc w:val="both"/>
        <w:rPr>
          <w:rFonts w:ascii="Times New Roman" w:hAnsi="Times New Roman" w:cs="Times New Roman"/>
        </w:rPr>
      </w:pPr>
      <w:r w:rsidRPr="00E63A4E">
        <w:rPr>
          <w:rFonts w:ascii="Times New Roman" w:hAnsi="Times New Roman" w:cs="Times New Roman"/>
        </w:rPr>
        <w:t>Farmaceitiskās aprūpes standarta mērķis ir noteikt kritērijus, kuru izpilde no</w:t>
      </w:r>
      <w:r>
        <w:rPr>
          <w:rFonts w:ascii="Times New Roman" w:hAnsi="Times New Roman" w:cs="Times New Roman"/>
        </w:rPr>
        <w:t>drošina aptiekās</w:t>
      </w:r>
      <w:r w:rsidRPr="00E63A4E">
        <w:rPr>
          <w:rFonts w:ascii="Times New Roman" w:hAnsi="Times New Roman" w:cs="Times New Roman"/>
        </w:rPr>
        <w:t xml:space="preserve"> augstas kvalitātes pakalpojumus. Pacientam tas nozīmē drošāku un efektīvāku zālu lietošanu un pieejamāku veselības aprūpi, piemēram, ekspresdiagnostikas pakalpojumus - asinsspiediena mērīšanu, glikozes vai holesterīna līmeņa noteikšanu u.c..  </w:t>
      </w:r>
      <w:r>
        <w:rPr>
          <w:rFonts w:ascii="Times New Roman" w:hAnsi="Times New Roman" w:cs="Times New Roman"/>
        </w:rPr>
        <w:t>Kritēriji</w:t>
      </w:r>
      <w:r w:rsidRPr="00E63A4E">
        <w:rPr>
          <w:rFonts w:ascii="Times New Roman" w:hAnsi="Times New Roman" w:cs="Times New Roman"/>
        </w:rPr>
        <w:t xml:space="preserve"> ļaus arī farmaceitam novērtēt savu darbu un pēc vajadzības veikt nepieciešamās izmaiņas, lai sniegtais pakalpojums būtu  kvalitatīvāks. Farmaceitiskās aprūpes konsultāciju kvalitāte sevišķi būtiska ir pašārstēšanās jomā, kad pacients atnāk uz aptieku ar noteiktu veselības problēmu un farmaceits ieteic piemērotus nefarmakoloģiskus līdzekļus, bezrecepšu zāles vai meklēt ārsta palīdzību. Apmēram 10% gadījumu šīs konsultācijas beidzas bez pirkuma, proti, par šo konsultāciju aptieka nesaņem nekādu samaksu. </w:t>
      </w:r>
    </w:p>
    <w:p w:rsidR="00FC613D" w:rsidRPr="00E63A4E" w:rsidRDefault="00FC613D" w:rsidP="00FC613D">
      <w:pPr>
        <w:spacing w:line="240" w:lineRule="auto"/>
        <w:jc w:val="both"/>
        <w:rPr>
          <w:rFonts w:ascii="Times New Roman" w:hAnsi="Times New Roman" w:cs="Times New Roman"/>
        </w:rPr>
      </w:pPr>
      <w:r w:rsidRPr="00E63A4E">
        <w:rPr>
          <w:rFonts w:ascii="Times New Roman" w:hAnsi="Times New Roman" w:cs="Times New Roman"/>
        </w:rPr>
        <w:t xml:space="preserve">Kvalitatīvam pakalpojumam aptiekā ir svarīga arī farmācijas speciālistu – farmaceitu un farmaceita asistentu - vēlme just gandarījumu par profesionālu darbību, atsakoties </w:t>
      </w:r>
      <w:r>
        <w:rPr>
          <w:rFonts w:ascii="Times New Roman" w:hAnsi="Times New Roman" w:cs="Times New Roman"/>
        </w:rPr>
        <w:t>no "cīņas"</w:t>
      </w:r>
      <w:r w:rsidRPr="00E63A4E">
        <w:rPr>
          <w:rFonts w:ascii="Times New Roman" w:hAnsi="Times New Roman" w:cs="Times New Roman"/>
        </w:rPr>
        <w:t xml:space="preserve"> ar zāļu cenām, pacientu lojalitātes programmām un atlaižu kampaņām un pārejot uz konkurenci ar aptiekā pieejamo pakalpojumu sortimentu un kvalitāti. Farmācijas studiju programmās tiek akcentēta informācijas un pakalpojumu sniegšana pacientiem, proti, aptiekas apmeklētāju konsultēšana. Šobrīd, nonākot darba vidē, jaunajiem speciālistiem tiek izvirzīti citi darba mērķi, un tas ir viens </w:t>
      </w:r>
      <w:r>
        <w:rPr>
          <w:rFonts w:ascii="Times New Roman" w:hAnsi="Times New Roman" w:cs="Times New Roman"/>
        </w:rPr>
        <w:t>no iemesliem</w:t>
      </w:r>
      <w:r w:rsidRPr="00E63A4E">
        <w:rPr>
          <w:rFonts w:ascii="Times New Roman" w:hAnsi="Times New Roman" w:cs="Times New Roman"/>
        </w:rPr>
        <w:t xml:space="preserve">, kādēļ viņi nelabprāt strādā aptiekā. Farmaceitiskās aprūpes kvalitātes standartu ieviešana varētu būt </w:t>
      </w:r>
      <w:r>
        <w:rPr>
          <w:rFonts w:ascii="Times New Roman" w:hAnsi="Times New Roman" w:cs="Times New Roman"/>
        </w:rPr>
        <w:t xml:space="preserve">viens </w:t>
      </w:r>
      <w:r w:rsidRPr="00E63A4E">
        <w:rPr>
          <w:rFonts w:ascii="Times New Roman" w:hAnsi="Times New Roman" w:cs="Times New Roman"/>
        </w:rPr>
        <w:t>līdzeklis</w:t>
      </w:r>
      <w:r>
        <w:rPr>
          <w:rFonts w:ascii="Times New Roman" w:hAnsi="Times New Roman" w:cs="Times New Roman"/>
        </w:rPr>
        <w:t>, kā nosvērt svaru</w:t>
      </w:r>
      <w:r w:rsidRPr="00E63A4E">
        <w:rPr>
          <w:rFonts w:ascii="Times New Roman" w:hAnsi="Times New Roman" w:cs="Times New Roman"/>
        </w:rPr>
        <w:t xml:space="preserve"> kausus uz profesionalitātes pusi un veicināt jauno speciālistu piesaistīšanu darbam aptiekā.</w:t>
      </w:r>
    </w:p>
    <w:p w:rsidR="00FC613D" w:rsidRPr="00E63A4E" w:rsidRDefault="00FC613D" w:rsidP="00FC613D">
      <w:pPr>
        <w:spacing w:line="240" w:lineRule="auto"/>
        <w:jc w:val="both"/>
        <w:rPr>
          <w:rFonts w:ascii="Times New Roman" w:hAnsi="Times New Roman" w:cs="Times New Roman"/>
        </w:rPr>
      </w:pPr>
      <w:r w:rsidRPr="00E63A4E">
        <w:rPr>
          <w:rFonts w:ascii="Times New Roman" w:hAnsi="Times New Roman" w:cs="Times New Roman"/>
        </w:rPr>
        <w:t>Latvijas Farmaceitu biedrība apzinās, ka farmaceitiskās aprūpes standartu izstrāde ir tikai sākums kvalitatīvu farmaceitiskās aprūpes pakalpojumu nodrošināšanā. To ieviešana aptieku praksē sākotnēji būs brīvprātīga. Sva</w:t>
      </w:r>
      <w:r>
        <w:rPr>
          <w:rFonts w:ascii="Times New Roman" w:hAnsi="Times New Roman" w:cs="Times New Roman"/>
        </w:rPr>
        <w:t>rīgi ir noteiktas Labas aptieku</w:t>
      </w:r>
      <w:r w:rsidRPr="00E63A4E">
        <w:rPr>
          <w:rFonts w:ascii="Times New Roman" w:hAnsi="Times New Roman" w:cs="Times New Roman"/>
        </w:rPr>
        <w:t xml:space="preserve"> prakses normas nostiprināt normatīvajos aktos, kā arī izveidot motivācijas sistēmu, lai aptieku uzņēmumi vēlētos tos ieviest.</w:t>
      </w:r>
    </w:p>
    <w:p w:rsidR="00FC613D" w:rsidRDefault="00FC613D" w:rsidP="00FC613D">
      <w:pPr>
        <w:spacing w:line="240" w:lineRule="auto"/>
        <w:jc w:val="both"/>
        <w:rPr>
          <w:rFonts w:ascii="Times New Roman" w:hAnsi="Times New Roman" w:cs="Times New Roman"/>
        </w:rPr>
      </w:pPr>
      <w:r>
        <w:rPr>
          <w:rFonts w:ascii="Times New Roman" w:hAnsi="Times New Roman" w:cs="Times New Roman"/>
        </w:rPr>
        <w:lastRenderedPageBreak/>
        <w:t>LFB uzskata</w:t>
      </w:r>
      <w:r w:rsidRPr="00E63A4E">
        <w:rPr>
          <w:rFonts w:ascii="Times New Roman" w:hAnsi="Times New Roman" w:cs="Times New Roman"/>
        </w:rPr>
        <w:t xml:space="preserve">, ka šis ir īstais laiks Labas aptiekas prakses standartu izveidošanai un ieviešanai, jo kvalitatīvu, drošu pakalpojumu no farmaceitiem gaida aptieku apmeklētāji, citi veselības aprūpes speciālisti (ārsti) un to vēlas arī paši farmaceiti, farmaceita asistenti! </w:t>
      </w:r>
    </w:p>
    <w:p w:rsidR="00FC613D" w:rsidRPr="00E63A4E" w:rsidRDefault="00FC613D" w:rsidP="00FC613D">
      <w:pPr>
        <w:spacing w:line="240" w:lineRule="auto"/>
        <w:jc w:val="both"/>
        <w:rPr>
          <w:rFonts w:ascii="Times New Roman" w:hAnsi="Times New Roman" w:cs="Times New Roman"/>
        </w:rPr>
      </w:pPr>
    </w:p>
    <w:p w:rsidR="00FC613D" w:rsidRPr="00967917" w:rsidRDefault="00FC613D" w:rsidP="00FC613D">
      <w:pPr>
        <w:spacing w:line="240" w:lineRule="auto"/>
        <w:jc w:val="both"/>
        <w:rPr>
          <w:rFonts w:ascii="Times New Roman" w:hAnsi="Times New Roman" w:cs="Times New Roman"/>
          <w:sz w:val="28"/>
          <w:szCs w:val="28"/>
        </w:rPr>
      </w:pPr>
      <w:r w:rsidRPr="00967917">
        <w:rPr>
          <w:rFonts w:ascii="Times New Roman" w:hAnsi="Times New Roman" w:cs="Times New Roman"/>
          <w:sz w:val="28"/>
          <w:szCs w:val="28"/>
        </w:rPr>
        <w:t>LFB aicina preses pārstāvjus otrdien, 2014. gada 29. aprīlī plkst. 14:00 uz preses konferenci LFB birojā Pils ielā 21, Rīgā, kur būs iespēja iepazīties ar farmaceitiskās aprūpes standartu mērķiem un ieguvumiem aptieku apmeklētājiem.</w:t>
      </w:r>
    </w:p>
    <w:p w:rsidR="00FC613D" w:rsidRPr="00593218" w:rsidRDefault="00FC613D" w:rsidP="00FC613D">
      <w:pPr>
        <w:spacing w:line="240" w:lineRule="auto"/>
        <w:jc w:val="both"/>
        <w:rPr>
          <w:rFonts w:ascii="Times New Roman" w:hAnsi="Times New Roman" w:cs="Times New Roman"/>
          <w:b/>
          <w:sz w:val="28"/>
          <w:szCs w:val="28"/>
        </w:rPr>
      </w:pPr>
    </w:p>
    <w:p w:rsidR="00FC613D" w:rsidRPr="00387ED6" w:rsidRDefault="00FC613D" w:rsidP="00FC613D">
      <w:pPr>
        <w:pStyle w:val="NormalWeb"/>
        <w:jc w:val="both"/>
        <w:rPr>
          <w:i/>
          <w:lang w:val="lv-LV"/>
        </w:rPr>
      </w:pPr>
      <w:r w:rsidRPr="00387ED6">
        <w:rPr>
          <w:i/>
          <w:lang w:val="lv-LV"/>
        </w:rPr>
        <w:t xml:space="preserve">LFB darbības mērķis ir Latvijas farmaceitu un farmaceita asistentu profesionālo, saimniecisko un tiesisko interešu aizstāvība, Latvijas sabiedrības veselības veicināšana, farmaceitu un farmaceita asistentu kvalifikācijas pilnveidošana, kā arī tā nodrošina dažādu valsts deleģētu funkciju izpildi. LFB dibināta 1994.gadā un šobrīd tajā aktīvi darbojas 1103 biedri. </w:t>
      </w:r>
    </w:p>
    <w:p w:rsidR="00FC613D" w:rsidRPr="00136B07" w:rsidRDefault="00FC613D" w:rsidP="00FC613D">
      <w:pPr>
        <w:rPr>
          <w:rFonts w:ascii="Times New Roman" w:hAnsi="Times New Roman" w:cs="Times New Roman"/>
          <w:sz w:val="24"/>
          <w:szCs w:val="24"/>
        </w:rPr>
      </w:pPr>
    </w:p>
    <w:p w:rsidR="00FC613D" w:rsidRDefault="00FC613D" w:rsidP="00FC613D">
      <w:pPr>
        <w:spacing w:after="0" w:line="240" w:lineRule="auto"/>
        <w:rPr>
          <w:rFonts w:ascii="Times New Roman" w:hAnsi="Times New Roman" w:cs="Times New Roman"/>
          <w:sz w:val="24"/>
          <w:szCs w:val="24"/>
          <w:u w:val="single"/>
        </w:rPr>
      </w:pPr>
      <w:r w:rsidRPr="00136B07">
        <w:rPr>
          <w:rFonts w:ascii="Times New Roman" w:hAnsi="Times New Roman" w:cs="Times New Roman"/>
          <w:sz w:val="24"/>
          <w:szCs w:val="24"/>
          <w:u w:val="single"/>
        </w:rPr>
        <w:t>Sīkāka informācija:</w:t>
      </w:r>
    </w:p>
    <w:p w:rsidR="00FC613D" w:rsidRDefault="00FC613D" w:rsidP="00FC613D">
      <w:pPr>
        <w:spacing w:after="0" w:line="240" w:lineRule="auto"/>
        <w:rPr>
          <w:rFonts w:ascii="Times New Roman" w:hAnsi="Times New Roman" w:cs="Times New Roman"/>
          <w:sz w:val="24"/>
          <w:szCs w:val="24"/>
          <w:u w:val="single"/>
        </w:rPr>
      </w:pPr>
    </w:p>
    <w:p w:rsidR="00FC613D" w:rsidRPr="00136B07" w:rsidRDefault="00FC613D" w:rsidP="00FC613D">
      <w:pPr>
        <w:spacing w:after="0" w:line="240" w:lineRule="auto"/>
        <w:rPr>
          <w:rFonts w:ascii="Times New Roman" w:eastAsia="Times New Roman" w:hAnsi="Times New Roman" w:cs="Times New Roman"/>
          <w:iCs/>
          <w:color w:val="000000" w:themeColor="text1"/>
          <w:sz w:val="24"/>
          <w:szCs w:val="24"/>
          <w:lang w:eastAsia="lv-LV"/>
        </w:rPr>
      </w:pPr>
      <w:r w:rsidRPr="00136B07">
        <w:rPr>
          <w:rFonts w:ascii="Times New Roman" w:eastAsia="Times New Roman" w:hAnsi="Times New Roman" w:cs="Times New Roman"/>
          <w:color w:val="000000" w:themeColor="text1"/>
          <w:sz w:val="24"/>
          <w:szCs w:val="24"/>
          <w:lang w:eastAsia="lv-LV"/>
        </w:rPr>
        <w:t>Kitija Blumfelde</w:t>
      </w:r>
      <w:r>
        <w:rPr>
          <w:rFonts w:ascii="Times New Roman" w:eastAsia="Times New Roman" w:hAnsi="Times New Roman" w:cs="Times New Roman"/>
          <w:color w:val="000000" w:themeColor="text1"/>
          <w:sz w:val="24"/>
          <w:szCs w:val="24"/>
          <w:lang w:eastAsia="lv-LV"/>
        </w:rPr>
        <w:t xml:space="preserve">, </w:t>
      </w:r>
      <w:r w:rsidRPr="00136B07">
        <w:rPr>
          <w:rFonts w:ascii="Times New Roman" w:eastAsia="Times New Roman" w:hAnsi="Times New Roman" w:cs="Times New Roman"/>
          <w:iCs/>
          <w:color w:val="000000" w:themeColor="text1"/>
          <w:sz w:val="24"/>
          <w:szCs w:val="24"/>
          <w:lang w:eastAsia="lv-LV"/>
        </w:rPr>
        <w:t>LFB prezidente</w:t>
      </w:r>
    </w:p>
    <w:p w:rsidR="00FC613D" w:rsidRDefault="00FC613D" w:rsidP="00FC613D">
      <w:pPr>
        <w:spacing w:after="0" w:line="240" w:lineRule="auto"/>
        <w:rPr>
          <w:rFonts w:ascii="Times New Roman" w:eastAsia="Times New Roman" w:hAnsi="Times New Roman" w:cs="Times New Roman"/>
          <w:iCs/>
          <w:color w:val="000000" w:themeColor="text1"/>
          <w:sz w:val="24"/>
          <w:szCs w:val="24"/>
          <w:lang w:eastAsia="lv-LV"/>
        </w:rPr>
      </w:pPr>
    </w:p>
    <w:p w:rsidR="00FC613D" w:rsidRPr="00136B07" w:rsidRDefault="00FC613D" w:rsidP="00FC613D">
      <w:pPr>
        <w:spacing w:after="0" w:line="240" w:lineRule="auto"/>
        <w:rPr>
          <w:rFonts w:ascii="Times New Roman" w:eastAsia="Times New Roman" w:hAnsi="Times New Roman" w:cs="Times New Roman"/>
          <w:iCs/>
          <w:color w:val="000000" w:themeColor="text1"/>
          <w:sz w:val="24"/>
          <w:szCs w:val="24"/>
          <w:lang w:eastAsia="lv-LV"/>
        </w:rPr>
      </w:pPr>
      <w:r w:rsidRPr="00136B07">
        <w:rPr>
          <w:rFonts w:ascii="Times New Roman" w:eastAsia="Times New Roman" w:hAnsi="Times New Roman" w:cs="Times New Roman"/>
          <w:iCs/>
          <w:color w:val="000000" w:themeColor="text1"/>
          <w:sz w:val="24"/>
          <w:szCs w:val="24"/>
          <w:lang w:eastAsia="lv-LV"/>
        </w:rPr>
        <w:t>tālrunis: 67280522</w:t>
      </w:r>
      <w:r>
        <w:rPr>
          <w:rFonts w:ascii="Times New Roman" w:eastAsia="Times New Roman" w:hAnsi="Times New Roman" w:cs="Times New Roman"/>
          <w:iCs/>
          <w:color w:val="000000" w:themeColor="text1"/>
          <w:sz w:val="24"/>
          <w:szCs w:val="24"/>
          <w:lang w:eastAsia="lv-LV"/>
        </w:rPr>
        <w:t>, 29154041</w:t>
      </w:r>
    </w:p>
    <w:p w:rsidR="00FC613D" w:rsidRPr="00136B07" w:rsidRDefault="00FC613D" w:rsidP="00FC613D">
      <w:pPr>
        <w:rPr>
          <w:rFonts w:ascii="Times New Roman" w:hAnsi="Times New Roman" w:cs="Times New Roman"/>
          <w:sz w:val="24"/>
          <w:szCs w:val="24"/>
        </w:rPr>
      </w:pPr>
    </w:p>
    <w:p w:rsidR="00FC613D" w:rsidRPr="00A30FDC" w:rsidRDefault="00FC613D" w:rsidP="00FC613D">
      <w:pPr>
        <w:spacing w:line="240" w:lineRule="auto"/>
        <w:jc w:val="both"/>
        <w:rPr>
          <w:rFonts w:ascii="Times New Roman" w:hAnsi="Times New Roman" w:cs="Times New Roman"/>
          <w:sz w:val="24"/>
          <w:szCs w:val="24"/>
        </w:rPr>
      </w:pPr>
    </w:p>
    <w:p w:rsidR="00FC613D" w:rsidRDefault="00FC613D" w:rsidP="00FC613D">
      <w:pPr>
        <w:spacing w:line="240" w:lineRule="auto"/>
        <w:jc w:val="both"/>
        <w:rPr>
          <w:rFonts w:ascii="Times New Roman" w:hAnsi="Times New Roman" w:cs="Times New Roman"/>
          <w:i/>
          <w:sz w:val="24"/>
          <w:szCs w:val="24"/>
        </w:rPr>
      </w:pPr>
      <w:r w:rsidRPr="00A30FDC">
        <w:rPr>
          <w:rFonts w:ascii="Times New Roman" w:hAnsi="Times New Roman" w:cs="Times New Roman"/>
          <w:i/>
          <w:sz w:val="24"/>
          <w:szCs w:val="24"/>
        </w:rPr>
        <w:t>Farmaceitiskās aprūpes standarts tiek izstrādāts Eiropas Sociālā fonda projekta Nr.1DP</w:t>
      </w:r>
      <w:r>
        <w:rPr>
          <w:rFonts w:ascii="Times New Roman" w:hAnsi="Times New Roman" w:cs="Times New Roman"/>
          <w:i/>
          <w:sz w:val="24"/>
          <w:szCs w:val="24"/>
        </w:rPr>
        <w:t>/1.5.2.2.2/12/APIA/SIF/051/126 "</w:t>
      </w:r>
      <w:r w:rsidRPr="00A30FDC">
        <w:rPr>
          <w:rFonts w:ascii="Times New Roman" w:hAnsi="Times New Roman" w:cs="Times New Roman"/>
          <w:i/>
          <w:sz w:val="24"/>
          <w:szCs w:val="24"/>
        </w:rPr>
        <w:t>Latvijas Farmaceitu biedrības administratīvās kapacitātes uzlabošana politisko lēmumu pieņemšanas procesā un publiskā pakalpojuma s</w:t>
      </w:r>
      <w:r>
        <w:rPr>
          <w:rFonts w:ascii="Times New Roman" w:hAnsi="Times New Roman" w:cs="Times New Roman"/>
          <w:i/>
          <w:sz w:val="24"/>
          <w:szCs w:val="24"/>
        </w:rPr>
        <w:t>niegšanā veselības aprūpes jomā"</w:t>
      </w:r>
      <w:r w:rsidRPr="00A30FDC">
        <w:rPr>
          <w:rFonts w:ascii="Times New Roman" w:hAnsi="Times New Roman" w:cs="Times New Roman"/>
          <w:i/>
          <w:sz w:val="24"/>
          <w:szCs w:val="24"/>
        </w:rPr>
        <w:t xml:space="preserve"> ietvaros.</w:t>
      </w:r>
    </w:p>
    <w:p w:rsidR="004323BA" w:rsidRDefault="004323BA" w:rsidP="00FC613D">
      <w:pPr>
        <w:spacing w:line="240" w:lineRule="auto"/>
        <w:jc w:val="both"/>
        <w:rPr>
          <w:rFonts w:ascii="Times New Roman" w:hAnsi="Times New Roman" w:cs="Times New Roman"/>
          <w:i/>
          <w:sz w:val="24"/>
          <w:szCs w:val="24"/>
        </w:rPr>
      </w:pPr>
    </w:p>
    <w:p w:rsidR="004323BA" w:rsidRPr="004323BA" w:rsidRDefault="004323BA" w:rsidP="00FC613D">
      <w:pPr>
        <w:spacing w:line="240" w:lineRule="auto"/>
        <w:jc w:val="both"/>
        <w:rPr>
          <w:rFonts w:ascii="Times New Roman" w:hAnsi="Times New Roman" w:cs="Times New Roman"/>
          <w:i/>
          <w:color w:val="000000" w:themeColor="text1"/>
          <w:sz w:val="24"/>
          <w:szCs w:val="24"/>
        </w:rPr>
      </w:pPr>
      <w:r w:rsidRPr="004323BA">
        <w:rPr>
          <w:rFonts w:ascii="Georgia" w:eastAsia="Times New Roman" w:hAnsi="Georgia"/>
          <w:i/>
          <w:iCs/>
          <w:color w:val="000000" w:themeColor="text1"/>
        </w:rPr>
        <w:t>92,07% no Projekta finansē Eiropas Savienība ar Eiropas Sociālā fonda starpniecību. Apakšaktivitāti administrē Valsts kancelej</w:t>
      </w:r>
      <w:bookmarkStart w:id="0" w:name="_GoBack"/>
      <w:bookmarkEnd w:id="0"/>
      <w:r w:rsidRPr="004323BA">
        <w:rPr>
          <w:rFonts w:ascii="Georgia" w:eastAsia="Times New Roman" w:hAnsi="Georgia"/>
          <w:i/>
          <w:iCs/>
          <w:color w:val="000000" w:themeColor="text1"/>
        </w:rPr>
        <w:t>a sadarbībā ar Sabiedrības integrācijas fondu.</w:t>
      </w:r>
    </w:p>
    <w:sectPr w:rsidR="004323BA" w:rsidRPr="004323BA" w:rsidSect="00387ED6">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4E"/>
    <w:rsid w:val="0007404D"/>
    <w:rsid w:val="00207927"/>
    <w:rsid w:val="00315DC5"/>
    <w:rsid w:val="00387ED6"/>
    <w:rsid w:val="004323BA"/>
    <w:rsid w:val="004E01D6"/>
    <w:rsid w:val="004F7099"/>
    <w:rsid w:val="007C3CAC"/>
    <w:rsid w:val="0098434E"/>
    <w:rsid w:val="00A30F1A"/>
    <w:rsid w:val="00AB6415"/>
    <w:rsid w:val="00CE6AC9"/>
    <w:rsid w:val="00F83653"/>
    <w:rsid w:val="00F93542"/>
    <w:rsid w:val="00FC6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1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61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6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2786</Words>
  <Characters>1589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dc:creator>
  <cp:lastModifiedBy>Anita Klāsone</cp:lastModifiedBy>
  <cp:revision>2</cp:revision>
  <cp:lastPrinted>2014-05-09T07:40:00Z</cp:lastPrinted>
  <dcterms:created xsi:type="dcterms:W3CDTF">2014-05-22T10:16:00Z</dcterms:created>
  <dcterms:modified xsi:type="dcterms:W3CDTF">2014-05-22T10:16:00Z</dcterms:modified>
</cp:coreProperties>
</file>