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AC" w:rsidRDefault="00CF24AC" w:rsidP="00CF24AC">
      <w:pPr>
        <w:rPr>
          <w:b/>
          <w:noProof/>
        </w:rPr>
      </w:pPr>
    </w:p>
    <w:p w:rsidR="00CF24AC" w:rsidRDefault="00CF24AC" w:rsidP="00CF24AC">
      <w:pPr>
        <w:jc w:val="center"/>
        <w:rPr>
          <w:b/>
          <w:noProof/>
        </w:rPr>
      </w:pPr>
      <w:r w:rsidRPr="00747D8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182245</wp:posOffset>
            </wp:positionV>
            <wp:extent cx="1304925" cy="1316990"/>
            <wp:effectExtent l="0" t="0" r="9525" b="0"/>
            <wp:wrapTight wrapText="bothSides">
              <wp:wrapPolygon edited="0">
                <wp:start x="0" y="0"/>
                <wp:lineTo x="0" y="21246"/>
                <wp:lineTo x="21442" y="21246"/>
                <wp:lineTo x="21442" y="0"/>
                <wp:lineTo x="0" y="0"/>
              </wp:wrapPolygon>
            </wp:wrapTight>
            <wp:docPr id="1" name="Picture 1" descr="LFB_logo_jau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FB_logo_jauna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4AC" w:rsidRPr="00A861AB" w:rsidRDefault="00CF24AC" w:rsidP="00A861AB">
      <w:pPr>
        <w:jc w:val="right"/>
        <w:rPr>
          <w:b/>
          <w:i/>
          <w:noProof/>
        </w:rPr>
      </w:pPr>
    </w:p>
    <w:p w:rsidR="00CF24AC" w:rsidRDefault="00CF24AC" w:rsidP="00CF24AC">
      <w:pPr>
        <w:jc w:val="center"/>
        <w:rPr>
          <w:b/>
          <w:noProof/>
        </w:rPr>
      </w:pPr>
    </w:p>
    <w:p w:rsidR="00CF24AC" w:rsidRDefault="00CF24AC" w:rsidP="00CF24AC">
      <w:pPr>
        <w:rPr>
          <w:b/>
          <w:noProof/>
        </w:rPr>
      </w:pPr>
    </w:p>
    <w:p w:rsidR="00CF24AC" w:rsidRDefault="006826E4" w:rsidP="00CF24AC">
      <w:pPr>
        <w:rPr>
          <w:b/>
          <w:noProof/>
        </w:rPr>
      </w:pPr>
      <w:r w:rsidRPr="00997DF4">
        <w:rPr>
          <w:b/>
          <w:noProof/>
        </w:rPr>
        <w:t>L</w:t>
      </w:r>
      <w:r w:rsidR="001C0761" w:rsidRPr="00997DF4">
        <w:rPr>
          <w:b/>
          <w:noProof/>
        </w:rPr>
        <w:t>atvijas Farmaceitu biedrība</w:t>
      </w:r>
    </w:p>
    <w:p w:rsidR="00287888" w:rsidRDefault="00B200EB" w:rsidP="00287888">
      <w:pPr>
        <w:rPr>
          <w:b/>
          <w:noProof/>
        </w:rPr>
      </w:pPr>
      <w:r>
        <w:rPr>
          <w:b/>
          <w:noProof/>
        </w:rPr>
        <w:t>2020</w:t>
      </w:r>
      <w:r w:rsidR="00707B3F" w:rsidRPr="00997DF4">
        <w:rPr>
          <w:b/>
          <w:noProof/>
        </w:rPr>
        <w:t>.</w:t>
      </w:r>
      <w:r w:rsidR="00F224FE" w:rsidRPr="00997DF4">
        <w:rPr>
          <w:b/>
          <w:noProof/>
        </w:rPr>
        <w:t xml:space="preserve"> </w:t>
      </w:r>
      <w:r w:rsidR="00707B3F" w:rsidRPr="00997DF4">
        <w:rPr>
          <w:b/>
          <w:noProof/>
        </w:rPr>
        <w:t xml:space="preserve">gada </w:t>
      </w:r>
      <w:r w:rsidR="00F86866">
        <w:rPr>
          <w:b/>
          <w:noProof/>
        </w:rPr>
        <w:t>18. septembrī</w:t>
      </w:r>
    </w:p>
    <w:p w:rsidR="00C70DDD" w:rsidRDefault="00E52AC0" w:rsidP="00C70DDD">
      <w:pPr>
        <w:rPr>
          <w:i/>
        </w:rPr>
      </w:pPr>
      <w:r w:rsidRPr="00E52AC0">
        <w:rPr>
          <w:i/>
        </w:rPr>
        <w:t>Starptautiskajā izstāžu centrā Ķīpsala, Rīgā, Ķīpsalas ielā 8, izstādes “MedBaltica 2020” ietvaros</w:t>
      </w:r>
    </w:p>
    <w:p w:rsidR="00E52AC0" w:rsidRDefault="00E52AC0" w:rsidP="00C70DDD">
      <w:pPr>
        <w:rPr>
          <w:b/>
          <w:noProof/>
          <w:color w:val="0070C0"/>
          <w:sz w:val="26"/>
          <w:szCs w:val="26"/>
        </w:rPr>
      </w:pPr>
    </w:p>
    <w:p w:rsidR="008F6AD9" w:rsidRDefault="0080799E" w:rsidP="008F6AD9">
      <w:pPr>
        <w:jc w:val="center"/>
        <w:rPr>
          <w:b/>
          <w:caps/>
          <w:noProof/>
          <w:color w:val="7F7F7F" w:themeColor="text1" w:themeTint="80"/>
        </w:rPr>
      </w:pPr>
      <w:r>
        <w:rPr>
          <w:b/>
          <w:caps/>
          <w:noProof/>
          <w:color w:val="7F7F7F" w:themeColor="text1" w:themeTint="80"/>
        </w:rPr>
        <w:t>Farmaceitu un ārstu sadarbības aspekti. Farmaceitiskā aprūpe un gerontoloģija.</w:t>
      </w:r>
    </w:p>
    <w:p w:rsidR="008F6AD9" w:rsidRDefault="008F6AD9" w:rsidP="001B0C72">
      <w:pPr>
        <w:jc w:val="center"/>
        <w:rPr>
          <w:b/>
          <w:caps/>
          <w:noProof/>
          <w:color w:val="7F7F7F" w:themeColor="text1" w:themeTint="80"/>
        </w:rPr>
      </w:pPr>
    </w:p>
    <w:p w:rsidR="001B0C72" w:rsidRDefault="001B0C72" w:rsidP="00333860">
      <w:pPr>
        <w:tabs>
          <w:tab w:val="left" w:pos="0"/>
        </w:tabs>
        <w:ind w:left="-142"/>
        <w:jc w:val="center"/>
        <w:rPr>
          <w:b/>
          <w:noProof/>
        </w:rPr>
      </w:pPr>
      <w:r w:rsidRPr="00546D03">
        <w:rPr>
          <w:b/>
          <w:noProof/>
        </w:rPr>
        <w:t>DARBA KĀRTĪBA</w:t>
      </w:r>
    </w:p>
    <w:p w:rsidR="008A5D48" w:rsidRPr="00546D03" w:rsidRDefault="008A5D48" w:rsidP="00333860">
      <w:pPr>
        <w:tabs>
          <w:tab w:val="left" w:pos="0"/>
        </w:tabs>
        <w:ind w:left="-142"/>
        <w:jc w:val="center"/>
        <w:rPr>
          <w:b/>
          <w:noProof/>
        </w:rPr>
      </w:pPr>
    </w:p>
    <w:tbl>
      <w:tblPr>
        <w:tblpPr w:leftFromText="180" w:rightFromText="180" w:vertAnchor="text" w:horzAnchor="margin" w:tblpXSpec="center" w:tblpY="213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064"/>
      </w:tblGrid>
      <w:tr w:rsidR="00753F8F" w:rsidRPr="00216633" w:rsidTr="00EC4880">
        <w:trPr>
          <w:trHeight w:val="557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26E4" w:rsidRPr="00C51EDB" w:rsidRDefault="006826E4" w:rsidP="00FB408F">
            <w:pPr>
              <w:jc w:val="center"/>
            </w:pPr>
            <w:r w:rsidRPr="00C51EDB">
              <w:t>8</w:t>
            </w:r>
            <w:r w:rsidR="00961E18" w:rsidRPr="00C51EDB">
              <w:t>.</w:t>
            </w:r>
            <w:r w:rsidR="00913033" w:rsidRPr="00C51EDB">
              <w:t>30</w:t>
            </w:r>
            <w:r w:rsidR="00BF63FA" w:rsidRPr="00C51EDB">
              <w:t xml:space="preserve"> – </w:t>
            </w:r>
            <w:r w:rsidRPr="00C51EDB">
              <w:t>9</w:t>
            </w:r>
            <w:r w:rsidR="00961E18" w:rsidRPr="00C51EDB">
              <w:t>.</w:t>
            </w:r>
            <w:r w:rsidR="00B506C6" w:rsidRPr="00C51EDB">
              <w:t>3</w:t>
            </w:r>
            <w:r w:rsidR="00935BC7" w:rsidRPr="00C51EDB">
              <w:t>0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4" w:rsidRPr="009B2AA1" w:rsidRDefault="009B2AA1" w:rsidP="007A1C78">
            <w:r w:rsidRPr="009B2AA1">
              <w:t>Reģistrācija</w:t>
            </w:r>
          </w:p>
        </w:tc>
      </w:tr>
      <w:tr w:rsidR="00753F8F" w:rsidRPr="00216633" w:rsidTr="00EC4880">
        <w:trPr>
          <w:trHeight w:val="608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0BD1" w:rsidRPr="007A1C78" w:rsidRDefault="009B1E5D" w:rsidP="00FB408F">
            <w:pPr>
              <w:jc w:val="center"/>
            </w:pPr>
            <w:r w:rsidRPr="00C51EDB">
              <w:t>9</w:t>
            </w:r>
            <w:r w:rsidR="00961E18" w:rsidRPr="00C51EDB">
              <w:t>.</w:t>
            </w:r>
            <w:r w:rsidR="00FF7FBC" w:rsidRPr="00C51EDB">
              <w:t>30</w:t>
            </w:r>
            <w:r w:rsidRPr="00C51EDB">
              <w:t xml:space="preserve"> – </w:t>
            </w:r>
            <w:r w:rsidR="00FF7FBC" w:rsidRPr="00C51EDB">
              <w:t>9</w:t>
            </w:r>
            <w:r w:rsidR="00961E18" w:rsidRPr="00C51EDB">
              <w:t>.</w:t>
            </w:r>
            <w:r w:rsidR="00FF7FBC" w:rsidRPr="00C51EDB">
              <w:t>40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B8" w:rsidRPr="009B2AA1" w:rsidRDefault="009B2AA1" w:rsidP="007A1C78">
            <w:r w:rsidRPr="009B2AA1">
              <w:t>Konferences atklāšana</w:t>
            </w:r>
          </w:p>
        </w:tc>
      </w:tr>
      <w:tr w:rsidR="009B1E5D" w:rsidRPr="00216633" w:rsidTr="00EC4880">
        <w:trPr>
          <w:trHeight w:val="674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955" w:rsidRDefault="00C56403" w:rsidP="00FB408F">
            <w:pPr>
              <w:jc w:val="center"/>
            </w:pPr>
            <w:r w:rsidRPr="00C51EDB">
              <w:t>9.</w:t>
            </w:r>
            <w:r>
              <w:t>40</w:t>
            </w:r>
            <w:r w:rsidRPr="00C51EDB">
              <w:t xml:space="preserve"> – </w:t>
            </w:r>
            <w:r w:rsidR="00844EAA">
              <w:t>10</w:t>
            </w:r>
            <w:r w:rsidRPr="00C51EDB">
              <w:t>.</w:t>
            </w:r>
            <w:r w:rsidR="0084391C">
              <w:t>25</w:t>
            </w:r>
          </w:p>
          <w:p w:rsidR="00A9175B" w:rsidRPr="00D67BCB" w:rsidRDefault="0084391C" w:rsidP="00FB408F">
            <w:pPr>
              <w:jc w:val="center"/>
              <w:rPr>
                <w:i/>
              </w:rPr>
            </w:pPr>
            <w:r>
              <w:rPr>
                <w:i/>
              </w:rPr>
              <w:t>45</w:t>
            </w:r>
            <w:r w:rsidR="00A9175B" w:rsidRPr="00D67BCB">
              <w:rPr>
                <w:i/>
              </w:rPr>
              <w:t xml:space="preserve"> min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56" w:rsidRPr="00AF6BF7" w:rsidRDefault="00BB69A8" w:rsidP="00A05015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818181"/>
              </w:rPr>
            </w:pPr>
            <w:r w:rsidRPr="00AF6BF7">
              <w:rPr>
                <w:b/>
              </w:rPr>
              <w:t xml:space="preserve">LFB par ārstu </w:t>
            </w:r>
            <w:r>
              <w:rPr>
                <w:b/>
              </w:rPr>
              <w:t>un farmaceitu sadarbība</w:t>
            </w:r>
            <w:r w:rsidR="008A5D48">
              <w:rPr>
                <w:b/>
              </w:rPr>
              <w:t xml:space="preserve">s aktualitātēm un perspektīvām – </w:t>
            </w:r>
            <w:r w:rsidR="0080799E">
              <w:rPr>
                <w:i/>
              </w:rPr>
              <w:t xml:space="preserve">LFB </w:t>
            </w:r>
            <w:r w:rsidR="00A05015">
              <w:rPr>
                <w:i/>
              </w:rPr>
              <w:t>valde</w:t>
            </w:r>
          </w:p>
        </w:tc>
      </w:tr>
      <w:tr w:rsidR="00A9175B" w:rsidRPr="00216633" w:rsidTr="0032087D">
        <w:trPr>
          <w:trHeight w:val="385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175B" w:rsidRPr="0032087D" w:rsidRDefault="00844EAA" w:rsidP="00FB408F">
            <w:pPr>
              <w:jc w:val="center"/>
            </w:pPr>
            <w:r>
              <w:t>10.25 – 10</w:t>
            </w:r>
            <w:r w:rsidR="0084391C">
              <w:t>.35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175B" w:rsidRPr="00463C67" w:rsidRDefault="003B4469" w:rsidP="00551266">
            <w:pPr>
              <w:contextualSpacing/>
              <w:rPr>
                <w:i/>
                <w:lang w:eastAsia="en-US"/>
              </w:rPr>
            </w:pPr>
            <w:r w:rsidRPr="00463C67">
              <w:rPr>
                <w:i/>
                <w:lang w:eastAsia="en-US"/>
              </w:rPr>
              <w:t>Lotos Pharma</w:t>
            </w:r>
          </w:p>
        </w:tc>
      </w:tr>
      <w:tr w:rsidR="0084391C" w:rsidRPr="00216633" w:rsidTr="0084391C">
        <w:trPr>
          <w:trHeight w:val="385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91C" w:rsidRDefault="00844EAA" w:rsidP="0084391C">
            <w:pPr>
              <w:jc w:val="center"/>
            </w:pPr>
            <w:r>
              <w:t>10</w:t>
            </w:r>
            <w:r w:rsidR="0084391C">
              <w:t>.35</w:t>
            </w:r>
            <w:r w:rsidR="00FE3EC3">
              <w:t xml:space="preserve"> – </w:t>
            </w:r>
            <w:r>
              <w:t>11</w:t>
            </w:r>
            <w:r w:rsidR="0084391C">
              <w:t>.20</w:t>
            </w:r>
          </w:p>
          <w:p w:rsidR="0084391C" w:rsidRPr="0084391C" w:rsidRDefault="0084391C" w:rsidP="0084391C">
            <w:pPr>
              <w:jc w:val="center"/>
              <w:rPr>
                <w:i/>
              </w:rPr>
            </w:pPr>
            <w:r w:rsidRPr="0084391C">
              <w:rPr>
                <w:i/>
              </w:rPr>
              <w:t>45 min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91C" w:rsidRPr="009B2AA1" w:rsidRDefault="00BB69A8" w:rsidP="007A46CF">
            <w:pPr>
              <w:contextualSpacing/>
              <w:rPr>
                <w:b/>
              </w:rPr>
            </w:pPr>
            <w:r>
              <w:rPr>
                <w:b/>
                <w:noProof/>
              </w:rPr>
              <w:t>Farmaceitiskās aprūpes proc</w:t>
            </w:r>
            <w:r w:rsidR="00FE3D6E">
              <w:rPr>
                <w:b/>
                <w:noProof/>
              </w:rPr>
              <w:t xml:space="preserve">esi ārstu prakses atbalstam – </w:t>
            </w:r>
            <w:r w:rsidRPr="008D0B38">
              <w:rPr>
                <w:i/>
                <w:noProof/>
              </w:rPr>
              <w:t>Andris Baumanis</w:t>
            </w:r>
            <w:r w:rsidRPr="008D0B38">
              <w:rPr>
                <w:i/>
              </w:rPr>
              <w:t>,</w:t>
            </w:r>
            <w:r w:rsidRPr="008D0B38">
              <w:rPr>
                <w:b/>
                <w:i/>
              </w:rPr>
              <w:t xml:space="preserve"> </w:t>
            </w:r>
            <w:r w:rsidRPr="008D0B38">
              <w:rPr>
                <w:i/>
              </w:rPr>
              <w:t>sertificēts, praktizējošs ģimenes ārsts</w:t>
            </w:r>
          </w:p>
        </w:tc>
      </w:tr>
      <w:tr w:rsidR="00E75A64" w:rsidRPr="00216633" w:rsidTr="00E75A64">
        <w:trPr>
          <w:trHeight w:val="398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5A64" w:rsidRPr="00E11E09" w:rsidRDefault="00844EAA" w:rsidP="00FB408F">
            <w:pPr>
              <w:jc w:val="center"/>
            </w:pPr>
            <w:r>
              <w:t>11</w:t>
            </w:r>
            <w:r w:rsidR="0032087D">
              <w:t>.2</w:t>
            </w:r>
            <w:r w:rsidR="00D67BCB">
              <w:t>0</w:t>
            </w:r>
            <w:r>
              <w:t xml:space="preserve"> – 11</w:t>
            </w:r>
            <w:r w:rsidR="0032087D">
              <w:t>.3</w:t>
            </w:r>
            <w:r w:rsidR="00D67BCB">
              <w:t>0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5A64" w:rsidRPr="00463C67" w:rsidRDefault="002A3B28" w:rsidP="009B5F2C">
            <w:pPr>
              <w:rPr>
                <w:i/>
                <w:highlight w:val="yellow"/>
                <w:lang w:eastAsia="en-US"/>
              </w:rPr>
            </w:pPr>
            <w:r w:rsidRPr="00463C67">
              <w:rPr>
                <w:i/>
                <w:lang w:eastAsia="en-US"/>
              </w:rPr>
              <w:t>Orivas</w:t>
            </w:r>
          </w:p>
        </w:tc>
      </w:tr>
      <w:tr w:rsidR="00B843B4" w:rsidRPr="00216633" w:rsidTr="00EC4880">
        <w:trPr>
          <w:trHeight w:val="674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3B4" w:rsidRDefault="00844EAA" w:rsidP="00FB408F">
            <w:pPr>
              <w:jc w:val="center"/>
            </w:pPr>
            <w:r>
              <w:t>11</w:t>
            </w:r>
            <w:r w:rsidR="00C50620">
              <w:t>.30</w:t>
            </w:r>
            <w:r w:rsidR="008C6913" w:rsidRPr="00E11E09">
              <w:t xml:space="preserve"> – </w:t>
            </w:r>
            <w:r>
              <w:t>12</w:t>
            </w:r>
            <w:r w:rsidR="00C50620">
              <w:t>.1</w:t>
            </w:r>
            <w:r w:rsidR="00D67BCB">
              <w:t>5</w:t>
            </w:r>
          </w:p>
          <w:p w:rsidR="00A9175B" w:rsidRPr="00D67BCB" w:rsidRDefault="00A9175B" w:rsidP="00FB408F">
            <w:pPr>
              <w:jc w:val="center"/>
              <w:rPr>
                <w:i/>
              </w:rPr>
            </w:pPr>
            <w:r w:rsidRPr="00D67BCB">
              <w:rPr>
                <w:i/>
              </w:rPr>
              <w:t>45 min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3B4" w:rsidRPr="007C2624" w:rsidRDefault="00A07EC0" w:rsidP="0080799E">
            <w:pPr>
              <w:rPr>
                <w:b/>
              </w:rPr>
            </w:pPr>
            <w:r w:rsidRPr="007C2624">
              <w:rPr>
                <w:b/>
              </w:rPr>
              <w:t>Diskusija</w:t>
            </w:r>
            <w:r w:rsidR="00A05015">
              <w:rPr>
                <w:b/>
              </w:rPr>
              <w:t xml:space="preserve"> par </w:t>
            </w:r>
            <w:r w:rsidR="0080799E">
              <w:rPr>
                <w:b/>
              </w:rPr>
              <w:t>ārstu un farmaceitu sadarbības kvalitatīvu nodro</w:t>
            </w:r>
            <w:r w:rsidR="00A05015">
              <w:rPr>
                <w:b/>
              </w:rPr>
              <w:t xml:space="preserve">šināšanu.  </w:t>
            </w:r>
            <w:r w:rsidR="00A05015" w:rsidRPr="00A05015">
              <w:rPr>
                <w:i/>
              </w:rPr>
              <w:t>Diskusijā piedalās ārsti, farmaceiti</w:t>
            </w:r>
            <w:r w:rsidR="0080799E">
              <w:rPr>
                <w:i/>
              </w:rPr>
              <w:t>.</w:t>
            </w:r>
          </w:p>
        </w:tc>
      </w:tr>
      <w:tr w:rsidR="008C5CF8" w:rsidRPr="00216633" w:rsidTr="00FD41A5">
        <w:trPr>
          <w:trHeight w:val="441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5CF8" w:rsidRPr="005958DB" w:rsidRDefault="00844EAA" w:rsidP="00C5062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34DF4">
              <w:rPr>
                <w:b/>
              </w:rPr>
              <w:t>.</w:t>
            </w:r>
            <w:r w:rsidR="00C50620">
              <w:rPr>
                <w:b/>
              </w:rPr>
              <w:t>15</w:t>
            </w:r>
            <w:r w:rsidR="00DC1AEE" w:rsidRPr="005958DB">
              <w:rPr>
                <w:b/>
              </w:rPr>
              <w:t xml:space="preserve"> </w:t>
            </w:r>
            <w:r w:rsidR="00E11E09" w:rsidRPr="005958DB">
              <w:rPr>
                <w:b/>
              </w:rPr>
              <w:t>–</w:t>
            </w:r>
            <w:r w:rsidR="00DC1AEE" w:rsidRPr="005958DB">
              <w:rPr>
                <w:b/>
              </w:rPr>
              <w:t xml:space="preserve"> </w:t>
            </w:r>
            <w:r>
              <w:rPr>
                <w:b/>
              </w:rPr>
              <w:t>13</w:t>
            </w:r>
            <w:r w:rsidR="00B34DF4">
              <w:rPr>
                <w:b/>
              </w:rPr>
              <w:t>.</w:t>
            </w:r>
            <w:r w:rsidR="00C50620">
              <w:rPr>
                <w:b/>
              </w:rPr>
              <w:t>00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5CF8" w:rsidRPr="009B2AA1" w:rsidRDefault="0080799E" w:rsidP="008C5CF8">
            <w:pPr>
              <w:rPr>
                <w:b/>
              </w:rPr>
            </w:pPr>
            <w:r>
              <w:rPr>
                <w:b/>
              </w:rPr>
              <w:t>Kafijas pauze</w:t>
            </w:r>
          </w:p>
        </w:tc>
      </w:tr>
      <w:tr w:rsidR="001A76E8" w:rsidRPr="00216633" w:rsidTr="008C5CF8">
        <w:trPr>
          <w:trHeight w:val="441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76E8" w:rsidRPr="00E11E09" w:rsidRDefault="00844EAA" w:rsidP="00C50620">
            <w:pPr>
              <w:jc w:val="center"/>
            </w:pPr>
            <w:r>
              <w:t>13</w:t>
            </w:r>
            <w:r w:rsidR="00B34DF4">
              <w:t>.</w:t>
            </w:r>
            <w:r>
              <w:t>00 – 13</w:t>
            </w:r>
            <w:r w:rsidR="00C50620">
              <w:t>.1</w:t>
            </w:r>
            <w:r w:rsidR="00B34DF4">
              <w:t>0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76E8" w:rsidRPr="00463C67" w:rsidRDefault="00433C94" w:rsidP="00B34DF4">
            <w:pPr>
              <w:rPr>
                <w:i/>
              </w:rPr>
            </w:pPr>
            <w:r w:rsidRPr="00463C67">
              <w:rPr>
                <w:i/>
              </w:rPr>
              <w:t>Teva</w:t>
            </w:r>
          </w:p>
        </w:tc>
      </w:tr>
      <w:tr w:rsidR="00B34DF4" w:rsidRPr="00216633" w:rsidTr="00B200EB">
        <w:trPr>
          <w:trHeight w:val="674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4DF4" w:rsidRDefault="00844EAA" w:rsidP="00B34DF4">
            <w:pPr>
              <w:jc w:val="center"/>
            </w:pPr>
            <w:r>
              <w:t>13</w:t>
            </w:r>
            <w:r w:rsidR="00B34DF4" w:rsidRPr="00E11E09">
              <w:t>.</w:t>
            </w:r>
            <w:r w:rsidR="00C50620">
              <w:t>1</w:t>
            </w:r>
            <w:r w:rsidR="00B34DF4" w:rsidRPr="00E11E09">
              <w:t xml:space="preserve">0 – </w:t>
            </w:r>
            <w:r>
              <w:t>13</w:t>
            </w:r>
            <w:r w:rsidR="00EC68C7">
              <w:t>.55</w:t>
            </w:r>
          </w:p>
          <w:p w:rsidR="00B34DF4" w:rsidRPr="00FE3EC3" w:rsidRDefault="00B34DF4" w:rsidP="00B34DF4">
            <w:pPr>
              <w:jc w:val="center"/>
              <w:rPr>
                <w:i/>
              </w:rPr>
            </w:pPr>
            <w:r w:rsidRPr="00FE3EC3">
              <w:rPr>
                <w:i/>
              </w:rPr>
              <w:t>45 min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F4" w:rsidRPr="00EB4D7E" w:rsidRDefault="005D7726" w:rsidP="00EB4D7E">
            <w:pPr>
              <w:pStyle w:val="Heading4"/>
            </w:pPr>
            <w:r w:rsidRPr="005D7726">
              <w:t>Geriatriskās konsekvences personalizētai f</w:t>
            </w:r>
            <w:r w:rsidR="00FE3D6E">
              <w:t xml:space="preserve">armaceitiskai aprūpei senioriem – </w:t>
            </w:r>
            <w:r w:rsidR="00EB4D7E" w:rsidRPr="00EB4D7E">
              <w:rPr>
                <w:b w:val="0"/>
                <w:i/>
              </w:rPr>
              <w:t>prof</w:t>
            </w:r>
            <w:r w:rsidR="00EB4D7E">
              <w:rPr>
                <w:b w:val="0"/>
                <w:i/>
              </w:rPr>
              <w:t xml:space="preserve">esors </w:t>
            </w:r>
            <w:r w:rsidR="0080799E">
              <w:rPr>
                <w:b w:val="0"/>
                <w:i/>
              </w:rPr>
              <w:t xml:space="preserve">Jānis Zaļkalns, </w:t>
            </w:r>
            <w:r w:rsidR="00EB4D7E" w:rsidRPr="00EB4D7E">
              <w:rPr>
                <w:b w:val="0"/>
                <w:i/>
              </w:rPr>
              <w:t xml:space="preserve">RAKUS Gerontoloģijas klīnikas vadītājs </w:t>
            </w:r>
          </w:p>
        </w:tc>
      </w:tr>
      <w:tr w:rsidR="00034AFC" w:rsidRPr="00216633" w:rsidTr="008A5D48">
        <w:trPr>
          <w:trHeight w:val="441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AFC" w:rsidRDefault="00034AFC" w:rsidP="008A5D48">
            <w:pPr>
              <w:jc w:val="center"/>
            </w:pPr>
            <w:r>
              <w:t>13.55 – 14.05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AFC" w:rsidRPr="00463C67" w:rsidRDefault="00034AFC" w:rsidP="00EB4D7E">
            <w:pPr>
              <w:pStyle w:val="Heading4"/>
              <w:rPr>
                <w:b w:val="0"/>
                <w:i/>
              </w:rPr>
            </w:pPr>
            <w:r w:rsidRPr="00463C67">
              <w:rPr>
                <w:b w:val="0"/>
                <w:i/>
              </w:rPr>
              <w:t>Grindeks</w:t>
            </w:r>
          </w:p>
        </w:tc>
      </w:tr>
      <w:tr w:rsidR="00B34DF4" w:rsidRPr="00216633" w:rsidTr="007C2624">
        <w:trPr>
          <w:trHeight w:val="709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4DF4" w:rsidRDefault="00034AFC" w:rsidP="00A05015">
            <w:pPr>
              <w:jc w:val="center"/>
            </w:pPr>
            <w:r>
              <w:t>14.05</w:t>
            </w:r>
            <w:r w:rsidR="00844EAA">
              <w:t xml:space="preserve"> – </w:t>
            </w:r>
            <w:r w:rsidR="00A05015">
              <w:t>14.</w:t>
            </w:r>
            <w:r w:rsidR="007F3F0C">
              <w:t>4</w:t>
            </w:r>
            <w:r>
              <w:t>5</w:t>
            </w:r>
          </w:p>
          <w:p w:rsidR="00A05015" w:rsidRPr="00E11E09" w:rsidRDefault="00A05015" w:rsidP="00A05015">
            <w:pPr>
              <w:jc w:val="center"/>
            </w:pPr>
            <w:r>
              <w:t>45 min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F4" w:rsidRPr="007C2624" w:rsidRDefault="00BB69A8" w:rsidP="00A05015">
            <w:pPr>
              <w:rPr>
                <w:b/>
              </w:rPr>
            </w:pPr>
            <w:r>
              <w:rPr>
                <w:b/>
              </w:rPr>
              <w:t>Praktiskie aspekti gerontoloģi</w:t>
            </w:r>
            <w:r w:rsidR="00A05015">
              <w:rPr>
                <w:b/>
              </w:rPr>
              <w:t>sko</w:t>
            </w:r>
            <w:r w:rsidR="00033179">
              <w:rPr>
                <w:b/>
              </w:rPr>
              <w:t xml:space="preserve"> pacientu </w:t>
            </w:r>
            <w:r>
              <w:rPr>
                <w:b/>
              </w:rPr>
              <w:t>farmaceitisk</w:t>
            </w:r>
            <w:r w:rsidR="00A05015">
              <w:rPr>
                <w:b/>
              </w:rPr>
              <w:t>a</w:t>
            </w:r>
            <w:r w:rsidR="00FE3D6E">
              <w:rPr>
                <w:b/>
              </w:rPr>
              <w:t xml:space="preserve">jā aprūpē – </w:t>
            </w:r>
            <w:r w:rsidRPr="00762C69">
              <w:rPr>
                <w:i/>
              </w:rPr>
              <w:t>Atis Behmanis, farmaceits</w:t>
            </w:r>
          </w:p>
        </w:tc>
      </w:tr>
      <w:tr w:rsidR="00501DCE" w:rsidRPr="00216633" w:rsidTr="00501DCE">
        <w:trPr>
          <w:trHeight w:val="550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1DCE" w:rsidRDefault="007F3F0C" w:rsidP="00034AFC">
            <w:pPr>
              <w:jc w:val="center"/>
            </w:pPr>
            <w:r>
              <w:t>14.4</w:t>
            </w:r>
            <w:r w:rsidR="00034AFC">
              <w:t>5 -</w:t>
            </w:r>
            <w:r w:rsidR="00EB4D7E">
              <w:t xml:space="preserve"> 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1DCE" w:rsidRPr="00501DCE" w:rsidRDefault="00034AFC" w:rsidP="00B34DF4">
            <w:r>
              <w:t>A</w:t>
            </w:r>
            <w:r w:rsidR="00EB4D7E">
              <w:t>pliecību izsniegšana</w:t>
            </w:r>
          </w:p>
        </w:tc>
      </w:tr>
    </w:tbl>
    <w:p w:rsidR="00587F38" w:rsidRDefault="00587F38" w:rsidP="009F2A93">
      <w:pPr>
        <w:rPr>
          <w:sz w:val="25"/>
          <w:szCs w:val="25"/>
          <w:u w:val="single"/>
        </w:rPr>
      </w:pPr>
    </w:p>
    <w:p w:rsidR="00C92806" w:rsidRPr="00EB6B5A" w:rsidRDefault="00D60145" w:rsidP="0075080F">
      <w:pPr>
        <w:jc w:val="both"/>
        <w:rPr>
          <w:i/>
          <w:sz w:val="25"/>
          <w:szCs w:val="25"/>
        </w:rPr>
      </w:pPr>
      <w:r w:rsidRPr="00DB14B8">
        <w:rPr>
          <w:b/>
          <w:sz w:val="25"/>
          <w:szCs w:val="25"/>
          <w:u w:val="single"/>
        </w:rPr>
        <w:t>Konferenci atbalsta</w:t>
      </w:r>
      <w:r w:rsidR="000B3D4E">
        <w:rPr>
          <w:sz w:val="25"/>
          <w:szCs w:val="25"/>
        </w:rPr>
        <w:t>:</w:t>
      </w:r>
      <w:r w:rsidR="00BB6560" w:rsidRPr="0075080F">
        <w:rPr>
          <w:i/>
          <w:sz w:val="25"/>
          <w:szCs w:val="25"/>
        </w:rPr>
        <w:t xml:space="preserve"> </w:t>
      </w:r>
      <w:r w:rsidR="00B63E23">
        <w:rPr>
          <w:i/>
          <w:sz w:val="25"/>
          <w:szCs w:val="25"/>
        </w:rPr>
        <w:t xml:space="preserve">Bionorica SE, </w:t>
      </w:r>
      <w:r w:rsidR="000D207A" w:rsidRPr="00FE40B7">
        <w:rPr>
          <w:i/>
          <w:sz w:val="25"/>
          <w:szCs w:val="25"/>
        </w:rPr>
        <w:t xml:space="preserve">GL Pharma, Grindeks, </w:t>
      </w:r>
      <w:r w:rsidR="00022174" w:rsidRPr="00FE40B7">
        <w:rPr>
          <w:i/>
          <w:sz w:val="25"/>
          <w:szCs w:val="25"/>
        </w:rPr>
        <w:t>H. Abbe Pharma GmbH</w:t>
      </w:r>
      <w:r w:rsidR="00B76A2B" w:rsidRPr="00FE40B7">
        <w:rPr>
          <w:i/>
          <w:sz w:val="25"/>
          <w:szCs w:val="25"/>
        </w:rPr>
        <w:t xml:space="preserve">, </w:t>
      </w:r>
      <w:r w:rsidR="003B4469" w:rsidRPr="00FE40B7">
        <w:rPr>
          <w:i/>
          <w:sz w:val="25"/>
          <w:szCs w:val="25"/>
        </w:rPr>
        <w:t xml:space="preserve">Lotos Pharma, </w:t>
      </w:r>
      <w:r w:rsidR="00977193" w:rsidRPr="00FE40B7">
        <w:rPr>
          <w:i/>
          <w:sz w:val="25"/>
          <w:szCs w:val="25"/>
        </w:rPr>
        <w:t xml:space="preserve">SIA LMP, </w:t>
      </w:r>
      <w:r w:rsidR="00B63E23">
        <w:rPr>
          <w:i/>
          <w:sz w:val="25"/>
          <w:szCs w:val="25"/>
        </w:rPr>
        <w:t xml:space="preserve">MIC, </w:t>
      </w:r>
      <w:r w:rsidR="002A3B28" w:rsidRPr="00FE40B7">
        <w:rPr>
          <w:i/>
          <w:sz w:val="25"/>
          <w:szCs w:val="25"/>
        </w:rPr>
        <w:t>SIA Orivas</w:t>
      </w:r>
      <w:r w:rsidR="00433C94" w:rsidRPr="00FE40B7">
        <w:rPr>
          <w:i/>
          <w:sz w:val="25"/>
          <w:szCs w:val="25"/>
        </w:rPr>
        <w:t>, Teva</w:t>
      </w:r>
      <w:r w:rsidR="001047A1" w:rsidRPr="00FE40B7">
        <w:rPr>
          <w:i/>
          <w:sz w:val="25"/>
          <w:szCs w:val="25"/>
        </w:rPr>
        <w:t xml:space="preserve">, Vitabiotics, </w:t>
      </w:r>
      <w:r w:rsidR="000D72FD" w:rsidRPr="00FE40B7">
        <w:rPr>
          <w:i/>
          <w:sz w:val="25"/>
          <w:szCs w:val="25"/>
        </w:rPr>
        <w:t xml:space="preserve">SIA MUCOS-Balt, </w:t>
      </w:r>
      <w:r w:rsidR="00AF144F" w:rsidRPr="00FE40B7">
        <w:rPr>
          <w:i/>
          <w:sz w:val="25"/>
          <w:szCs w:val="25"/>
        </w:rPr>
        <w:t>SanoSwiss</w:t>
      </w:r>
    </w:p>
    <w:p w:rsidR="00C7074E" w:rsidRPr="00EB6B5A" w:rsidRDefault="00C7074E" w:rsidP="0075080F">
      <w:pPr>
        <w:jc w:val="both"/>
        <w:rPr>
          <w:i/>
          <w:sz w:val="25"/>
          <w:szCs w:val="25"/>
        </w:rPr>
      </w:pPr>
      <w:bookmarkStart w:id="0" w:name="_GoBack"/>
      <w:bookmarkEnd w:id="0"/>
    </w:p>
    <w:sectPr w:rsidR="00C7074E" w:rsidRPr="00EB6B5A" w:rsidSect="007314FA">
      <w:pgSz w:w="11906" w:h="16838"/>
      <w:pgMar w:top="567" w:right="991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342" w:rsidRDefault="00A75342" w:rsidP="00C92806">
      <w:r>
        <w:separator/>
      </w:r>
    </w:p>
  </w:endnote>
  <w:endnote w:type="continuationSeparator" w:id="0">
    <w:p w:rsidR="00A75342" w:rsidRDefault="00A75342" w:rsidP="00C9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342" w:rsidRDefault="00A75342" w:rsidP="00C92806">
      <w:r>
        <w:separator/>
      </w:r>
    </w:p>
  </w:footnote>
  <w:footnote w:type="continuationSeparator" w:id="0">
    <w:p w:rsidR="00A75342" w:rsidRDefault="00A75342" w:rsidP="00C92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0B81"/>
    <w:multiLevelType w:val="hybridMultilevel"/>
    <w:tmpl w:val="EA4C1AA0"/>
    <w:lvl w:ilvl="0" w:tplc="0426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" w15:restartNumberingAfterBreak="0">
    <w:nsid w:val="0709097D"/>
    <w:multiLevelType w:val="multilevel"/>
    <w:tmpl w:val="EB4C68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4E743DF"/>
    <w:multiLevelType w:val="hybridMultilevel"/>
    <w:tmpl w:val="0E8EBC0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26D3A"/>
    <w:multiLevelType w:val="hybridMultilevel"/>
    <w:tmpl w:val="24985C3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91C78"/>
    <w:multiLevelType w:val="hybridMultilevel"/>
    <w:tmpl w:val="EEA0320C"/>
    <w:lvl w:ilvl="0" w:tplc="7630817A">
      <w:start w:val="1"/>
      <w:numFmt w:val="decimal"/>
      <w:pStyle w:val="normal12"/>
      <w:lvlText w:val="%1."/>
      <w:lvlJc w:val="left"/>
      <w:pPr>
        <w:ind w:left="502" w:hanging="360"/>
      </w:pPr>
      <w:rPr>
        <w:rFonts w:hint="default"/>
        <w:b/>
        <w:i w:val="0"/>
        <w:sz w:val="24"/>
      </w:rPr>
    </w:lvl>
    <w:lvl w:ilvl="1" w:tplc="0426000F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  <w:b/>
        <w:i w:val="0"/>
        <w:sz w:val="24"/>
      </w:rPr>
    </w:lvl>
    <w:lvl w:ilvl="2" w:tplc="0426001B" w:tentative="1">
      <w:start w:val="1"/>
      <w:numFmt w:val="lowerRoman"/>
      <w:lvlText w:val="%3."/>
      <w:lvlJc w:val="right"/>
      <w:pPr>
        <w:ind w:left="2094" w:hanging="180"/>
      </w:pPr>
    </w:lvl>
    <w:lvl w:ilvl="3" w:tplc="0426000F" w:tentative="1">
      <w:start w:val="1"/>
      <w:numFmt w:val="decimal"/>
      <w:lvlText w:val="%4."/>
      <w:lvlJc w:val="left"/>
      <w:pPr>
        <w:ind w:left="2814" w:hanging="360"/>
      </w:pPr>
    </w:lvl>
    <w:lvl w:ilvl="4" w:tplc="04260019" w:tentative="1">
      <w:start w:val="1"/>
      <w:numFmt w:val="lowerLetter"/>
      <w:lvlText w:val="%5."/>
      <w:lvlJc w:val="left"/>
      <w:pPr>
        <w:ind w:left="3534" w:hanging="360"/>
      </w:pPr>
    </w:lvl>
    <w:lvl w:ilvl="5" w:tplc="0426001B" w:tentative="1">
      <w:start w:val="1"/>
      <w:numFmt w:val="lowerRoman"/>
      <w:lvlText w:val="%6."/>
      <w:lvlJc w:val="right"/>
      <w:pPr>
        <w:ind w:left="4254" w:hanging="180"/>
      </w:pPr>
    </w:lvl>
    <w:lvl w:ilvl="6" w:tplc="0426000F" w:tentative="1">
      <w:start w:val="1"/>
      <w:numFmt w:val="decimal"/>
      <w:lvlText w:val="%7."/>
      <w:lvlJc w:val="left"/>
      <w:pPr>
        <w:ind w:left="4974" w:hanging="360"/>
      </w:pPr>
    </w:lvl>
    <w:lvl w:ilvl="7" w:tplc="04260019" w:tentative="1">
      <w:start w:val="1"/>
      <w:numFmt w:val="lowerLetter"/>
      <w:lvlText w:val="%8."/>
      <w:lvlJc w:val="left"/>
      <w:pPr>
        <w:ind w:left="5694" w:hanging="360"/>
      </w:pPr>
    </w:lvl>
    <w:lvl w:ilvl="8" w:tplc="0426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767C4878"/>
    <w:multiLevelType w:val="hybridMultilevel"/>
    <w:tmpl w:val="B4128C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5"/>
  </w:num>
  <w:num w:numId="7">
    <w:abstractNumId w:val="2"/>
  </w:num>
  <w:num w:numId="8">
    <w:abstractNumId w:val="3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49"/>
    <w:rsid w:val="0000325A"/>
    <w:rsid w:val="00005F94"/>
    <w:rsid w:val="00006DBE"/>
    <w:rsid w:val="000077B3"/>
    <w:rsid w:val="0000797B"/>
    <w:rsid w:val="0001106E"/>
    <w:rsid w:val="00011BEB"/>
    <w:rsid w:val="00017BDF"/>
    <w:rsid w:val="00020921"/>
    <w:rsid w:val="00022174"/>
    <w:rsid w:val="00023749"/>
    <w:rsid w:val="00031912"/>
    <w:rsid w:val="00031E3B"/>
    <w:rsid w:val="00033179"/>
    <w:rsid w:val="00034AFC"/>
    <w:rsid w:val="000368A0"/>
    <w:rsid w:val="00043750"/>
    <w:rsid w:val="000450D0"/>
    <w:rsid w:val="00050D8C"/>
    <w:rsid w:val="00052783"/>
    <w:rsid w:val="00052AE9"/>
    <w:rsid w:val="00055493"/>
    <w:rsid w:val="000558A4"/>
    <w:rsid w:val="00060018"/>
    <w:rsid w:val="00064FE2"/>
    <w:rsid w:val="0006556A"/>
    <w:rsid w:val="00073E96"/>
    <w:rsid w:val="0007404D"/>
    <w:rsid w:val="00086018"/>
    <w:rsid w:val="00093B0D"/>
    <w:rsid w:val="00095767"/>
    <w:rsid w:val="00096B4A"/>
    <w:rsid w:val="000A2227"/>
    <w:rsid w:val="000A781F"/>
    <w:rsid w:val="000B3D4E"/>
    <w:rsid w:val="000B5D05"/>
    <w:rsid w:val="000C1900"/>
    <w:rsid w:val="000C6842"/>
    <w:rsid w:val="000C7083"/>
    <w:rsid w:val="000C7FA4"/>
    <w:rsid w:val="000D0AEE"/>
    <w:rsid w:val="000D0D39"/>
    <w:rsid w:val="000D207A"/>
    <w:rsid w:val="000D296D"/>
    <w:rsid w:val="000D2A11"/>
    <w:rsid w:val="000D50E7"/>
    <w:rsid w:val="000D72FD"/>
    <w:rsid w:val="000E336B"/>
    <w:rsid w:val="000F11F8"/>
    <w:rsid w:val="000F328E"/>
    <w:rsid w:val="001003A9"/>
    <w:rsid w:val="001012E7"/>
    <w:rsid w:val="001047A1"/>
    <w:rsid w:val="00110B7A"/>
    <w:rsid w:val="00110D5A"/>
    <w:rsid w:val="00113957"/>
    <w:rsid w:val="0011734E"/>
    <w:rsid w:val="00124FC5"/>
    <w:rsid w:val="001309CB"/>
    <w:rsid w:val="00151C21"/>
    <w:rsid w:val="00155BC9"/>
    <w:rsid w:val="00166C85"/>
    <w:rsid w:val="001679EB"/>
    <w:rsid w:val="0017384C"/>
    <w:rsid w:val="001770BE"/>
    <w:rsid w:val="00182E5C"/>
    <w:rsid w:val="00184709"/>
    <w:rsid w:val="00184AF0"/>
    <w:rsid w:val="00185159"/>
    <w:rsid w:val="00187010"/>
    <w:rsid w:val="001902EA"/>
    <w:rsid w:val="00192E94"/>
    <w:rsid w:val="00195006"/>
    <w:rsid w:val="00195E04"/>
    <w:rsid w:val="001A2632"/>
    <w:rsid w:val="001A76E8"/>
    <w:rsid w:val="001B0071"/>
    <w:rsid w:val="001B0C72"/>
    <w:rsid w:val="001B4D92"/>
    <w:rsid w:val="001C0761"/>
    <w:rsid w:val="001C3197"/>
    <w:rsid w:val="001C6463"/>
    <w:rsid w:val="001D0A49"/>
    <w:rsid w:val="001D5CD1"/>
    <w:rsid w:val="001D6359"/>
    <w:rsid w:val="001E03EA"/>
    <w:rsid w:val="001E7377"/>
    <w:rsid w:val="001E7CBA"/>
    <w:rsid w:val="001F0E8A"/>
    <w:rsid w:val="001F7A78"/>
    <w:rsid w:val="0020284D"/>
    <w:rsid w:val="00210D2C"/>
    <w:rsid w:val="00211643"/>
    <w:rsid w:val="00212F51"/>
    <w:rsid w:val="00216633"/>
    <w:rsid w:val="002201C7"/>
    <w:rsid w:val="00223895"/>
    <w:rsid w:val="002254A6"/>
    <w:rsid w:val="00226C4E"/>
    <w:rsid w:val="00231C4F"/>
    <w:rsid w:val="00232C75"/>
    <w:rsid w:val="00233533"/>
    <w:rsid w:val="00236955"/>
    <w:rsid w:val="00240BF4"/>
    <w:rsid w:val="002412A2"/>
    <w:rsid w:val="00260FE1"/>
    <w:rsid w:val="00262D05"/>
    <w:rsid w:val="002661D2"/>
    <w:rsid w:val="002722D7"/>
    <w:rsid w:val="00274625"/>
    <w:rsid w:val="002749A8"/>
    <w:rsid w:val="00276A0D"/>
    <w:rsid w:val="00280C73"/>
    <w:rsid w:val="00281766"/>
    <w:rsid w:val="0028361C"/>
    <w:rsid w:val="00287888"/>
    <w:rsid w:val="00293C93"/>
    <w:rsid w:val="00297E20"/>
    <w:rsid w:val="002A3B28"/>
    <w:rsid w:val="002A3C4B"/>
    <w:rsid w:val="002A572A"/>
    <w:rsid w:val="002A5AAE"/>
    <w:rsid w:val="002B002D"/>
    <w:rsid w:val="002B74E8"/>
    <w:rsid w:val="002B7582"/>
    <w:rsid w:val="002C0435"/>
    <w:rsid w:val="002D2EE9"/>
    <w:rsid w:val="002E3210"/>
    <w:rsid w:val="002F2219"/>
    <w:rsid w:val="002F7FD2"/>
    <w:rsid w:val="00306C05"/>
    <w:rsid w:val="0031562B"/>
    <w:rsid w:val="00315B09"/>
    <w:rsid w:val="00316616"/>
    <w:rsid w:val="0032087D"/>
    <w:rsid w:val="0032127D"/>
    <w:rsid w:val="00333860"/>
    <w:rsid w:val="00335994"/>
    <w:rsid w:val="003379C1"/>
    <w:rsid w:val="0035214A"/>
    <w:rsid w:val="00355DA5"/>
    <w:rsid w:val="003609DA"/>
    <w:rsid w:val="00363A80"/>
    <w:rsid w:val="003725FE"/>
    <w:rsid w:val="00376469"/>
    <w:rsid w:val="00382AD2"/>
    <w:rsid w:val="00384C3F"/>
    <w:rsid w:val="00394640"/>
    <w:rsid w:val="003979BF"/>
    <w:rsid w:val="003A04B3"/>
    <w:rsid w:val="003A65D5"/>
    <w:rsid w:val="003B4469"/>
    <w:rsid w:val="003C6B20"/>
    <w:rsid w:val="003C7143"/>
    <w:rsid w:val="003D0599"/>
    <w:rsid w:val="003D2728"/>
    <w:rsid w:val="003D4FA6"/>
    <w:rsid w:val="003D5E08"/>
    <w:rsid w:val="003E55E5"/>
    <w:rsid w:val="003E7A49"/>
    <w:rsid w:val="003F7E1F"/>
    <w:rsid w:val="00400A94"/>
    <w:rsid w:val="00404754"/>
    <w:rsid w:val="00405539"/>
    <w:rsid w:val="004120A1"/>
    <w:rsid w:val="0042629D"/>
    <w:rsid w:val="0043243A"/>
    <w:rsid w:val="00433C94"/>
    <w:rsid w:val="0044597B"/>
    <w:rsid w:val="004532E5"/>
    <w:rsid w:val="00455397"/>
    <w:rsid w:val="00463C67"/>
    <w:rsid w:val="0046757F"/>
    <w:rsid w:val="00480BD1"/>
    <w:rsid w:val="00481558"/>
    <w:rsid w:val="00481591"/>
    <w:rsid w:val="00481F67"/>
    <w:rsid w:val="0048321E"/>
    <w:rsid w:val="00484C45"/>
    <w:rsid w:val="00495723"/>
    <w:rsid w:val="00496445"/>
    <w:rsid w:val="004A1911"/>
    <w:rsid w:val="004A2730"/>
    <w:rsid w:val="004A432C"/>
    <w:rsid w:val="004A4FC8"/>
    <w:rsid w:val="004A797A"/>
    <w:rsid w:val="004B14A5"/>
    <w:rsid w:val="004B4B34"/>
    <w:rsid w:val="004C5BF3"/>
    <w:rsid w:val="004D3438"/>
    <w:rsid w:val="004E23E8"/>
    <w:rsid w:val="004E78D0"/>
    <w:rsid w:val="004F1F06"/>
    <w:rsid w:val="004F2D48"/>
    <w:rsid w:val="004F4DC5"/>
    <w:rsid w:val="0050038B"/>
    <w:rsid w:val="00501DCE"/>
    <w:rsid w:val="00512382"/>
    <w:rsid w:val="0051558D"/>
    <w:rsid w:val="005219D6"/>
    <w:rsid w:val="00532348"/>
    <w:rsid w:val="00534D85"/>
    <w:rsid w:val="00546D03"/>
    <w:rsid w:val="00550A2E"/>
    <w:rsid w:val="00551266"/>
    <w:rsid w:val="00552272"/>
    <w:rsid w:val="0055641D"/>
    <w:rsid w:val="00557076"/>
    <w:rsid w:val="0056184D"/>
    <w:rsid w:val="00563C0D"/>
    <w:rsid w:val="00564C6C"/>
    <w:rsid w:val="0056536F"/>
    <w:rsid w:val="00570184"/>
    <w:rsid w:val="00571299"/>
    <w:rsid w:val="005718D3"/>
    <w:rsid w:val="0057493A"/>
    <w:rsid w:val="00582CA9"/>
    <w:rsid w:val="00584FD9"/>
    <w:rsid w:val="005861C3"/>
    <w:rsid w:val="00587F38"/>
    <w:rsid w:val="00590CD4"/>
    <w:rsid w:val="005933B3"/>
    <w:rsid w:val="00595688"/>
    <w:rsid w:val="005958DB"/>
    <w:rsid w:val="005A0D48"/>
    <w:rsid w:val="005B528F"/>
    <w:rsid w:val="005B6144"/>
    <w:rsid w:val="005D6CEA"/>
    <w:rsid w:val="005D7726"/>
    <w:rsid w:val="005E036D"/>
    <w:rsid w:val="005E1923"/>
    <w:rsid w:val="005E4AE9"/>
    <w:rsid w:val="005F2807"/>
    <w:rsid w:val="005F38EE"/>
    <w:rsid w:val="00601590"/>
    <w:rsid w:val="0060415C"/>
    <w:rsid w:val="0060774A"/>
    <w:rsid w:val="00607F9D"/>
    <w:rsid w:val="00614F43"/>
    <w:rsid w:val="0062258B"/>
    <w:rsid w:val="00632027"/>
    <w:rsid w:val="00637C3D"/>
    <w:rsid w:val="00640103"/>
    <w:rsid w:val="00641924"/>
    <w:rsid w:val="00645228"/>
    <w:rsid w:val="00646E9C"/>
    <w:rsid w:val="006503D3"/>
    <w:rsid w:val="006522B9"/>
    <w:rsid w:val="0065512A"/>
    <w:rsid w:val="00665841"/>
    <w:rsid w:val="00676812"/>
    <w:rsid w:val="00677F12"/>
    <w:rsid w:val="00682218"/>
    <w:rsid w:val="006826E4"/>
    <w:rsid w:val="006840DC"/>
    <w:rsid w:val="00693F61"/>
    <w:rsid w:val="006B15C7"/>
    <w:rsid w:val="006B4810"/>
    <w:rsid w:val="006C4BBE"/>
    <w:rsid w:val="006D5342"/>
    <w:rsid w:val="006D62DD"/>
    <w:rsid w:val="006D6A33"/>
    <w:rsid w:val="006F2450"/>
    <w:rsid w:val="00701A87"/>
    <w:rsid w:val="0070630B"/>
    <w:rsid w:val="00707B3F"/>
    <w:rsid w:val="00714957"/>
    <w:rsid w:val="00716262"/>
    <w:rsid w:val="00716D29"/>
    <w:rsid w:val="00720817"/>
    <w:rsid w:val="00720F21"/>
    <w:rsid w:val="00720F6E"/>
    <w:rsid w:val="007237E6"/>
    <w:rsid w:val="007314FA"/>
    <w:rsid w:val="0073304B"/>
    <w:rsid w:val="007359ED"/>
    <w:rsid w:val="007371AF"/>
    <w:rsid w:val="007424BC"/>
    <w:rsid w:val="00747D87"/>
    <w:rsid w:val="0075080F"/>
    <w:rsid w:val="00753F8F"/>
    <w:rsid w:val="00760F97"/>
    <w:rsid w:val="00771DD7"/>
    <w:rsid w:val="00774400"/>
    <w:rsid w:val="007755AB"/>
    <w:rsid w:val="007827F8"/>
    <w:rsid w:val="0079023A"/>
    <w:rsid w:val="007A018E"/>
    <w:rsid w:val="007A1C78"/>
    <w:rsid w:val="007A3F93"/>
    <w:rsid w:val="007A46CF"/>
    <w:rsid w:val="007A7F75"/>
    <w:rsid w:val="007B1CE1"/>
    <w:rsid w:val="007B6503"/>
    <w:rsid w:val="007B698E"/>
    <w:rsid w:val="007C1BAD"/>
    <w:rsid w:val="007C2624"/>
    <w:rsid w:val="007C48A2"/>
    <w:rsid w:val="007C690D"/>
    <w:rsid w:val="007D355A"/>
    <w:rsid w:val="007E3020"/>
    <w:rsid w:val="007E496F"/>
    <w:rsid w:val="007F01BF"/>
    <w:rsid w:val="007F28D5"/>
    <w:rsid w:val="007F29DB"/>
    <w:rsid w:val="007F3F0C"/>
    <w:rsid w:val="007F4548"/>
    <w:rsid w:val="0080799E"/>
    <w:rsid w:val="00810617"/>
    <w:rsid w:val="00822210"/>
    <w:rsid w:val="0082329A"/>
    <w:rsid w:val="00824CAF"/>
    <w:rsid w:val="0082511B"/>
    <w:rsid w:val="008253F2"/>
    <w:rsid w:val="00826149"/>
    <w:rsid w:val="00826BB8"/>
    <w:rsid w:val="00836440"/>
    <w:rsid w:val="008426DC"/>
    <w:rsid w:val="0084391C"/>
    <w:rsid w:val="008444F8"/>
    <w:rsid w:val="00844EAA"/>
    <w:rsid w:val="00845DC3"/>
    <w:rsid w:val="00852557"/>
    <w:rsid w:val="00865C1A"/>
    <w:rsid w:val="008704B7"/>
    <w:rsid w:val="00870A2E"/>
    <w:rsid w:val="0088241D"/>
    <w:rsid w:val="008826F4"/>
    <w:rsid w:val="0088454E"/>
    <w:rsid w:val="0089078A"/>
    <w:rsid w:val="008A0C6B"/>
    <w:rsid w:val="008A5D48"/>
    <w:rsid w:val="008B1B3F"/>
    <w:rsid w:val="008B25DB"/>
    <w:rsid w:val="008B4BD3"/>
    <w:rsid w:val="008B6A4B"/>
    <w:rsid w:val="008C477B"/>
    <w:rsid w:val="008C48BD"/>
    <w:rsid w:val="008C5CF8"/>
    <w:rsid w:val="008C6913"/>
    <w:rsid w:val="008D2035"/>
    <w:rsid w:val="008D42D3"/>
    <w:rsid w:val="008E126A"/>
    <w:rsid w:val="008E131C"/>
    <w:rsid w:val="008E4706"/>
    <w:rsid w:val="008F3FAC"/>
    <w:rsid w:val="008F4ACF"/>
    <w:rsid w:val="008F69C2"/>
    <w:rsid w:val="008F6AD9"/>
    <w:rsid w:val="00900379"/>
    <w:rsid w:val="00901D0C"/>
    <w:rsid w:val="00901F49"/>
    <w:rsid w:val="00903A1A"/>
    <w:rsid w:val="00910708"/>
    <w:rsid w:val="00910764"/>
    <w:rsid w:val="009117CB"/>
    <w:rsid w:val="00913033"/>
    <w:rsid w:val="009173A3"/>
    <w:rsid w:val="00921D7E"/>
    <w:rsid w:val="00933D54"/>
    <w:rsid w:val="00935BC7"/>
    <w:rsid w:val="00936CA1"/>
    <w:rsid w:val="00943739"/>
    <w:rsid w:val="0094655A"/>
    <w:rsid w:val="009514CA"/>
    <w:rsid w:val="009521DA"/>
    <w:rsid w:val="00954C6D"/>
    <w:rsid w:val="00961E18"/>
    <w:rsid w:val="009635BA"/>
    <w:rsid w:val="00966672"/>
    <w:rsid w:val="0097004D"/>
    <w:rsid w:val="00973516"/>
    <w:rsid w:val="00977193"/>
    <w:rsid w:val="00981E23"/>
    <w:rsid w:val="009918E6"/>
    <w:rsid w:val="00993E94"/>
    <w:rsid w:val="00995C11"/>
    <w:rsid w:val="00997DF4"/>
    <w:rsid w:val="009A3A1D"/>
    <w:rsid w:val="009A4355"/>
    <w:rsid w:val="009A6544"/>
    <w:rsid w:val="009B1E5D"/>
    <w:rsid w:val="009B2AA1"/>
    <w:rsid w:val="009B5F2C"/>
    <w:rsid w:val="009B6D14"/>
    <w:rsid w:val="009C0F50"/>
    <w:rsid w:val="009C47F0"/>
    <w:rsid w:val="009C5DD8"/>
    <w:rsid w:val="009D5563"/>
    <w:rsid w:val="009D623A"/>
    <w:rsid w:val="009D791F"/>
    <w:rsid w:val="009E073C"/>
    <w:rsid w:val="009E323A"/>
    <w:rsid w:val="009F2A93"/>
    <w:rsid w:val="009F3753"/>
    <w:rsid w:val="009F6181"/>
    <w:rsid w:val="009F7128"/>
    <w:rsid w:val="00A0234F"/>
    <w:rsid w:val="00A05015"/>
    <w:rsid w:val="00A05D86"/>
    <w:rsid w:val="00A07EC0"/>
    <w:rsid w:val="00A108FF"/>
    <w:rsid w:val="00A1580B"/>
    <w:rsid w:val="00A20A70"/>
    <w:rsid w:val="00A24F4D"/>
    <w:rsid w:val="00A26CBB"/>
    <w:rsid w:val="00A30F1A"/>
    <w:rsid w:val="00A53535"/>
    <w:rsid w:val="00A6284A"/>
    <w:rsid w:val="00A642C2"/>
    <w:rsid w:val="00A707C2"/>
    <w:rsid w:val="00A75342"/>
    <w:rsid w:val="00A75CD6"/>
    <w:rsid w:val="00A821B0"/>
    <w:rsid w:val="00A82A90"/>
    <w:rsid w:val="00A84A47"/>
    <w:rsid w:val="00A861AB"/>
    <w:rsid w:val="00A875CD"/>
    <w:rsid w:val="00A9175B"/>
    <w:rsid w:val="00A93741"/>
    <w:rsid w:val="00A94503"/>
    <w:rsid w:val="00A94CE2"/>
    <w:rsid w:val="00AA1E2A"/>
    <w:rsid w:val="00AA2D10"/>
    <w:rsid w:val="00AA3883"/>
    <w:rsid w:val="00AA6DFA"/>
    <w:rsid w:val="00AB0F99"/>
    <w:rsid w:val="00AC1311"/>
    <w:rsid w:val="00AC3012"/>
    <w:rsid w:val="00AD078E"/>
    <w:rsid w:val="00AE0F42"/>
    <w:rsid w:val="00AE33EF"/>
    <w:rsid w:val="00AE7813"/>
    <w:rsid w:val="00AE7A94"/>
    <w:rsid w:val="00AF144F"/>
    <w:rsid w:val="00AF6BF7"/>
    <w:rsid w:val="00AF6C1A"/>
    <w:rsid w:val="00B12FB5"/>
    <w:rsid w:val="00B145DE"/>
    <w:rsid w:val="00B173A0"/>
    <w:rsid w:val="00B200EB"/>
    <w:rsid w:val="00B21924"/>
    <w:rsid w:val="00B235F5"/>
    <w:rsid w:val="00B34DF4"/>
    <w:rsid w:val="00B40077"/>
    <w:rsid w:val="00B401F2"/>
    <w:rsid w:val="00B420ED"/>
    <w:rsid w:val="00B44CF1"/>
    <w:rsid w:val="00B506C6"/>
    <w:rsid w:val="00B53F1D"/>
    <w:rsid w:val="00B56100"/>
    <w:rsid w:val="00B574E1"/>
    <w:rsid w:val="00B620FF"/>
    <w:rsid w:val="00B63E23"/>
    <w:rsid w:val="00B756E6"/>
    <w:rsid w:val="00B76830"/>
    <w:rsid w:val="00B76A2B"/>
    <w:rsid w:val="00B77402"/>
    <w:rsid w:val="00B802B4"/>
    <w:rsid w:val="00B843B4"/>
    <w:rsid w:val="00B8578A"/>
    <w:rsid w:val="00B93394"/>
    <w:rsid w:val="00B96F35"/>
    <w:rsid w:val="00BA22B1"/>
    <w:rsid w:val="00BA3D4C"/>
    <w:rsid w:val="00BB0590"/>
    <w:rsid w:val="00BB396A"/>
    <w:rsid w:val="00BB6560"/>
    <w:rsid w:val="00BB69A8"/>
    <w:rsid w:val="00BC0027"/>
    <w:rsid w:val="00BC667C"/>
    <w:rsid w:val="00BC782E"/>
    <w:rsid w:val="00BD31AE"/>
    <w:rsid w:val="00BD380A"/>
    <w:rsid w:val="00BD5AAA"/>
    <w:rsid w:val="00BD7999"/>
    <w:rsid w:val="00BE21EB"/>
    <w:rsid w:val="00BE35AF"/>
    <w:rsid w:val="00BE4431"/>
    <w:rsid w:val="00BE4804"/>
    <w:rsid w:val="00BF0856"/>
    <w:rsid w:val="00BF17BB"/>
    <w:rsid w:val="00BF4535"/>
    <w:rsid w:val="00BF63FA"/>
    <w:rsid w:val="00BF6F64"/>
    <w:rsid w:val="00BF770B"/>
    <w:rsid w:val="00BF7FDB"/>
    <w:rsid w:val="00C03630"/>
    <w:rsid w:val="00C03CF0"/>
    <w:rsid w:val="00C0686F"/>
    <w:rsid w:val="00C14ED9"/>
    <w:rsid w:val="00C15322"/>
    <w:rsid w:val="00C2303A"/>
    <w:rsid w:val="00C24318"/>
    <w:rsid w:val="00C27222"/>
    <w:rsid w:val="00C346BC"/>
    <w:rsid w:val="00C36F80"/>
    <w:rsid w:val="00C371BD"/>
    <w:rsid w:val="00C4019C"/>
    <w:rsid w:val="00C4053C"/>
    <w:rsid w:val="00C4203B"/>
    <w:rsid w:val="00C457CA"/>
    <w:rsid w:val="00C50620"/>
    <w:rsid w:val="00C5108E"/>
    <w:rsid w:val="00C51E0E"/>
    <w:rsid w:val="00C51EDB"/>
    <w:rsid w:val="00C56403"/>
    <w:rsid w:val="00C6219C"/>
    <w:rsid w:val="00C62B4D"/>
    <w:rsid w:val="00C63B9D"/>
    <w:rsid w:val="00C64869"/>
    <w:rsid w:val="00C7074E"/>
    <w:rsid w:val="00C70DDD"/>
    <w:rsid w:val="00C72BD6"/>
    <w:rsid w:val="00C84EA2"/>
    <w:rsid w:val="00C86CDA"/>
    <w:rsid w:val="00C90503"/>
    <w:rsid w:val="00C92806"/>
    <w:rsid w:val="00C931D7"/>
    <w:rsid w:val="00C93230"/>
    <w:rsid w:val="00CA67B4"/>
    <w:rsid w:val="00CA7BA1"/>
    <w:rsid w:val="00CB0217"/>
    <w:rsid w:val="00CB30F0"/>
    <w:rsid w:val="00CB4686"/>
    <w:rsid w:val="00CB4CF2"/>
    <w:rsid w:val="00CB5561"/>
    <w:rsid w:val="00CB6A52"/>
    <w:rsid w:val="00CC1AF2"/>
    <w:rsid w:val="00CC27E8"/>
    <w:rsid w:val="00CC445E"/>
    <w:rsid w:val="00CC4E4B"/>
    <w:rsid w:val="00CD1516"/>
    <w:rsid w:val="00CD25F2"/>
    <w:rsid w:val="00CD2F27"/>
    <w:rsid w:val="00CE5316"/>
    <w:rsid w:val="00CF24AC"/>
    <w:rsid w:val="00CF4171"/>
    <w:rsid w:val="00CF707D"/>
    <w:rsid w:val="00CF78F2"/>
    <w:rsid w:val="00D01C38"/>
    <w:rsid w:val="00D128EE"/>
    <w:rsid w:val="00D2542E"/>
    <w:rsid w:val="00D31A9F"/>
    <w:rsid w:val="00D31E31"/>
    <w:rsid w:val="00D34E26"/>
    <w:rsid w:val="00D471F9"/>
    <w:rsid w:val="00D56A86"/>
    <w:rsid w:val="00D56A8A"/>
    <w:rsid w:val="00D56FA2"/>
    <w:rsid w:val="00D57D08"/>
    <w:rsid w:val="00D60145"/>
    <w:rsid w:val="00D60B5B"/>
    <w:rsid w:val="00D67BCB"/>
    <w:rsid w:val="00D70CC6"/>
    <w:rsid w:val="00D76430"/>
    <w:rsid w:val="00D80CBD"/>
    <w:rsid w:val="00D83029"/>
    <w:rsid w:val="00D832A7"/>
    <w:rsid w:val="00D85932"/>
    <w:rsid w:val="00D9172E"/>
    <w:rsid w:val="00DA0167"/>
    <w:rsid w:val="00DA0B8A"/>
    <w:rsid w:val="00DA2867"/>
    <w:rsid w:val="00DB1424"/>
    <w:rsid w:val="00DB14B8"/>
    <w:rsid w:val="00DB3076"/>
    <w:rsid w:val="00DC07BF"/>
    <w:rsid w:val="00DC1AEE"/>
    <w:rsid w:val="00DC6F27"/>
    <w:rsid w:val="00DD66D7"/>
    <w:rsid w:val="00DD71E4"/>
    <w:rsid w:val="00DE2721"/>
    <w:rsid w:val="00DE4DD1"/>
    <w:rsid w:val="00DE75CD"/>
    <w:rsid w:val="00DF1AE1"/>
    <w:rsid w:val="00DF27A8"/>
    <w:rsid w:val="00E02D64"/>
    <w:rsid w:val="00E03959"/>
    <w:rsid w:val="00E079E4"/>
    <w:rsid w:val="00E106EE"/>
    <w:rsid w:val="00E11E09"/>
    <w:rsid w:val="00E16255"/>
    <w:rsid w:val="00E208CB"/>
    <w:rsid w:val="00E31AA8"/>
    <w:rsid w:val="00E35D69"/>
    <w:rsid w:val="00E36D77"/>
    <w:rsid w:val="00E439C6"/>
    <w:rsid w:val="00E502C0"/>
    <w:rsid w:val="00E52AC0"/>
    <w:rsid w:val="00E54A6C"/>
    <w:rsid w:val="00E5500B"/>
    <w:rsid w:val="00E66E7C"/>
    <w:rsid w:val="00E7053E"/>
    <w:rsid w:val="00E74D4A"/>
    <w:rsid w:val="00E75A64"/>
    <w:rsid w:val="00E831F1"/>
    <w:rsid w:val="00E85F32"/>
    <w:rsid w:val="00E907C3"/>
    <w:rsid w:val="00E909FA"/>
    <w:rsid w:val="00E9280D"/>
    <w:rsid w:val="00E93A84"/>
    <w:rsid w:val="00EA4239"/>
    <w:rsid w:val="00EA4854"/>
    <w:rsid w:val="00EA5354"/>
    <w:rsid w:val="00EA5435"/>
    <w:rsid w:val="00EA752A"/>
    <w:rsid w:val="00EB4D7E"/>
    <w:rsid w:val="00EB5BEA"/>
    <w:rsid w:val="00EB6B5A"/>
    <w:rsid w:val="00EC030E"/>
    <w:rsid w:val="00EC1388"/>
    <w:rsid w:val="00EC4818"/>
    <w:rsid w:val="00EC4880"/>
    <w:rsid w:val="00EC68C7"/>
    <w:rsid w:val="00ED0E6D"/>
    <w:rsid w:val="00ED1ED5"/>
    <w:rsid w:val="00ED2516"/>
    <w:rsid w:val="00ED70AE"/>
    <w:rsid w:val="00EE1F0E"/>
    <w:rsid w:val="00EE7B10"/>
    <w:rsid w:val="00EF1453"/>
    <w:rsid w:val="00EF2286"/>
    <w:rsid w:val="00F0432A"/>
    <w:rsid w:val="00F051A6"/>
    <w:rsid w:val="00F06615"/>
    <w:rsid w:val="00F10CA5"/>
    <w:rsid w:val="00F141DA"/>
    <w:rsid w:val="00F1740E"/>
    <w:rsid w:val="00F218DC"/>
    <w:rsid w:val="00F224FE"/>
    <w:rsid w:val="00F361B1"/>
    <w:rsid w:val="00F371D2"/>
    <w:rsid w:val="00F378B4"/>
    <w:rsid w:val="00F44693"/>
    <w:rsid w:val="00F477E4"/>
    <w:rsid w:val="00F50658"/>
    <w:rsid w:val="00F634A5"/>
    <w:rsid w:val="00F77F1F"/>
    <w:rsid w:val="00F86866"/>
    <w:rsid w:val="00F8758A"/>
    <w:rsid w:val="00F93FD6"/>
    <w:rsid w:val="00F95672"/>
    <w:rsid w:val="00F961F5"/>
    <w:rsid w:val="00FA689B"/>
    <w:rsid w:val="00FB3F07"/>
    <w:rsid w:val="00FB408F"/>
    <w:rsid w:val="00FC3AAA"/>
    <w:rsid w:val="00FC4E21"/>
    <w:rsid w:val="00FD2C2C"/>
    <w:rsid w:val="00FD3F09"/>
    <w:rsid w:val="00FD41A5"/>
    <w:rsid w:val="00FD4307"/>
    <w:rsid w:val="00FD68BE"/>
    <w:rsid w:val="00FE3D6E"/>
    <w:rsid w:val="00FE3EC3"/>
    <w:rsid w:val="00FE40B7"/>
    <w:rsid w:val="00FF0617"/>
    <w:rsid w:val="00FF1511"/>
    <w:rsid w:val="00FF5660"/>
    <w:rsid w:val="00FF6A72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docId w15:val="{9BC61843-F966-4495-9F14-A4ADBA79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8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9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4B14A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E9280D"/>
  </w:style>
  <w:style w:type="paragraph" w:customStyle="1" w:styleId="normal12">
    <w:name w:val="normal+12"/>
    <w:basedOn w:val="Normal"/>
    <w:rsid w:val="00E9280D"/>
    <w:pPr>
      <w:numPr>
        <w:numId w:val="1"/>
      </w:numPr>
      <w:suppressAutoHyphens/>
      <w:ind w:left="709" w:hanging="502"/>
      <w:contextualSpacing/>
    </w:pPr>
    <w:rPr>
      <w:b/>
      <w:lang w:eastAsia="ar-SA"/>
    </w:rPr>
  </w:style>
  <w:style w:type="paragraph" w:styleId="ListParagraph">
    <w:name w:val="List Paragraph"/>
    <w:basedOn w:val="Normal"/>
    <w:uiPriority w:val="34"/>
    <w:qFormat/>
    <w:rsid w:val="00E928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6826E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E4"/>
    <w:rPr>
      <w:rFonts w:ascii="Tahoma" w:eastAsia="Times New Roman" w:hAnsi="Tahoma" w:cs="Tahoma"/>
      <w:sz w:val="16"/>
      <w:szCs w:val="16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0558A4"/>
    <w:rPr>
      <w:rFonts w:ascii="Cambria" w:eastAsiaTheme="minorHAnsi" w:hAnsi="Cambria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558A4"/>
    <w:rPr>
      <w:rFonts w:ascii="Cambria" w:hAnsi="Cambria"/>
      <w:sz w:val="24"/>
      <w:szCs w:val="21"/>
      <w:lang w:val="en-US"/>
    </w:rPr>
  </w:style>
  <w:style w:type="paragraph" w:styleId="BodyTextIndent">
    <w:name w:val="Body Text Indent"/>
    <w:basedOn w:val="Normal"/>
    <w:link w:val="BodyTextIndentChar"/>
    <w:unhideWhenUsed/>
    <w:rsid w:val="00050D8C"/>
    <w:pPr>
      <w:spacing w:line="360" w:lineRule="auto"/>
      <w:ind w:firstLine="539"/>
      <w:jc w:val="both"/>
    </w:pPr>
    <w:rPr>
      <w:sz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50D8C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rsid w:val="00050D8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B14A5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HTMLAddress">
    <w:name w:val="HTML Address"/>
    <w:basedOn w:val="Normal"/>
    <w:link w:val="HTMLAddressChar"/>
    <w:uiPriority w:val="99"/>
    <w:unhideWhenUsed/>
    <w:rsid w:val="0023695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236955"/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23695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9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/>
    </w:rPr>
  </w:style>
  <w:style w:type="paragraph" w:customStyle="1" w:styleId="Default">
    <w:name w:val="Default"/>
    <w:basedOn w:val="Normal"/>
    <w:rsid w:val="00FF0617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928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80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928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806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182E5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8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styleId="Strong">
    <w:name w:val="Strong"/>
    <w:basedOn w:val="DefaultParagraphFont"/>
    <w:uiPriority w:val="22"/>
    <w:qFormat/>
    <w:rsid w:val="00640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69C02-9A74-4E3D-89BA-39694798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Elita</dc:creator>
  <cp:lastModifiedBy>Anita Klāsone</cp:lastModifiedBy>
  <cp:revision>73</cp:revision>
  <cp:lastPrinted>2020-09-09T07:28:00Z</cp:lastPrinted>
  <dcterms:created xsi:type="dcterms:W3CDTF">2020-02-25T13:43:00Z</dcterms:created>
  <dcterms:modified xsi:type="dcterms:W3CDTF">2020-09-11T08:28:00Z</dcterms:modified>
</cp:coreProperties>
</file>