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AC" w:rsidRDefault="00CF24AC" w:rsidP="00CF24AC">
      <w:pPr>
        <w:rPr>
          <w:b/>
          <w:noProof/>
        </w:rPr>
      </w:pPr>
    </w:p>
    <w:p w:rsidR="00CF24AC" w:rsidRDefault="00CF24AC" w:rsidP="00CF24AC">
      <w:pPr>
        <w:jc w:val="center"/>
        <w:rPr>
          <w:b/>
          <w:noProof/>
        </w:rPr>
      </w:pPr>
      <w:r w:rsidRPr="00747D8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182245</wp:posOffset>
            </wp:positionV>
            <wp:extent cx="1304925" cy="1316990"/>
            <wp:effectExtent l="0" t="0" r="9525" b="0"/>
            <wp:wrapTight wrapText="bothSides">
              <wp:wrapPolygon edited="0">
                <wp:start x="0" y="0"/>
                <wp:lineTo x="0" y="21246"/>
                <wp:lineTo x="21442" y="21246"/>
                <wp:lineTo x="21442" y="0"/>
                <wp:lineTo x="0" y="0"/>
              </wp:wrapPolygon>
            </wp:wrapTight>
            <wp:docPr id="1" name="Picture 1" descr="LFB_logo_jau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B_logo_jaun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4AC" w:rsidRPr="00A861AB" w:rsidRDefault="00CF24AC" w:rsidP="00A861AB">
      <w:pPr>
        <w:jc w:val="right"/>
        <w:rPr>
          <w:b/>
          <w:i/>
          <w:noProof/>
        </w:rPr>
      </w:pPr>
    </w:p>
    <w:p w:rsidR="00CF24AC" w:rsidRDefault="00CF24AC" w:rsidP="00CF24AC">
      <w:pPr>
        <w:jc w:val="center"/>
        <w:rPr>
          <w:b/>
          <w:noProof/>
        </w:rPr>
      </w:pPr>
    </w:p>
    <w:p w:rsidR="00CF24AC" w:rsidRDefault="00CF24AC" w:rsidP="00CF24AC">
      <w:pPr>
        <w:rPr>
          <w:b/>
          <w:noProof/>
        </w:rPr>
      </w:pPr>
    </w:p>
    <w:p w:rsidR="00CF24AC" w:rsidRDefault="006826E4" w:rsidP="00CF24AC">
      <w:pPr>
        <w:rPr>
          <w:b/>
          <w:noProof/>
        </w:rPr>
      </w:pPr>
      <w:r w:rsidRPr="00997DF4">
        <w:rPr>
          <w:b/>
          <w:noProof/>
        </w:rPr>
        <w:t>L</w:t>
      </w:r>
      <w:r w:rsidR="001C0761" w:rsidRPr="00997DF4">
        <w:rPr>
          <w:b/>
          <w:noProof/>
        </w:rPr>
        <w:t>atvijas Farmaceitu biedrība</w:t>
      </w:r>
    </w:p>
    <w:p w:rsidR="00287888" w:rsidRDefault="00B200EB" w:rsidP="00287888">
      <w:pPr>
        <w:rPr>
          <w:b/>
          <w:noProof/>
        </w:rPr>
      </w:pPr>
      <w:r>
        <w:rPr>
          <w:b/>
          <w:noProof/>
        </w:rPr>
        <w:t>2020</w:t>
      </w:r>
      <w:r w:rsidR="00707B3F" w:rsidRPr="00997DF4">
        <w:rPr>
          <w:b/>
          <w:noProof/>
        </w:rPr>
        <w:t>.</w:t>
      </w:r>
      <w:r w:rsidR="00F224FE" w:rsidRPr="00997DF4">
        <w:rPr>
          <w:b/>
          <w:noProof/>
        </w:rPr>
        <w:t xml:space="preserve"> </w:t>
      </w:r>
      <w:r w:rsidR="00707B3F" w:rsidRPr="00997DF4">
        <w:rPr>
          <w:b/>
          <w:noProof/>
        </w:rPr>
        <w:t xml:space="preserve">gada </w:t>
      </w:r>
      <w:r w:rsidR="00B43519">
        <w:rPr>
          <w:b/>
          <w:noProof/>
        </w:rPr>
        <w:t>22. oktobrī</w:t>
      </w:r>
    </w:p>
    <w:p w:rsidR="00C70DDD" w:rsidRDefault="00B90042" w:rsidP="00C70DDD">
      <w:pPr>
        <w:rPr>
          <w:i/>
        </w:rPr>
      </w:pPr>
      <w:r>
        <w:rPr>
          <w:i/>
        </w:rPr>
        <w:t>Austrumlatvijas radošo pakalpojumu centrs “Zeimuļs”,Krasta iela 31, Rēzekne</w:t>
      </w:r>
    </w:p>
    <w:p w:rsidR="00B43519" w:rsidRDefault="00B43519" w:rsidP="00C70DDD">
      <w:pPr>
        <w:rPr>
          <w:i/>
        </w:rPr>
      </w:pPr>
    </w:p>
    <w:p w:rsidR="00280338" w:rsidRDefault="006E5414" w:rsidP="00280338">
      <w:pPr>
        <w:jc w:val="center"/>
        <w:rPr>
          <w:b/>
          <w:caps/>
          <w:noProof/>
          <w:color w:val="595959" w:themeColor="text1" w:themeTint="A6"/>
          <w:sz w:val="22"/>
          <w:szCs w:val="22"/>
        </w:rPr>
      </w:pPr>
      <w:r w:rsidRPr="006E5414">
        <w:rPr>
          <w:b/>
          <w:caps/>
          <w:noProof/>
          <w:color w:val="595959" w:themeColor="text1" w:themeTint="A6"/>
          <w:sz w:val="22"/>
          <w:szCs w:val="22"/>
        </w:rPr>
        <w:t>PSIHIATRIJAS UN KARDIOLOĢIJAS AKTUALITĀTES MŪSDIENĪGĀ GERIATRISKO PACIENTU FARMACEITISKAJĀ  APRŪPĒ  APTIEKĀ</w:t>
      </w:r>
    </w:p>
    <w:p w:rsidR="008F6AD9" w:rsidRDefault="008F6AD9" w:rsidP="001B0C72">
      <w:pPr>
        <w:jc w:val="center"/>
        <w:rPr>
          <w:b/>
          <w:caps/>
          <w:noProof/>
          <w:color w:val="7F7F7F" w:themeColor="text1" w:themeTint="80"/>
        </w:rPr>
      </w:pPr>
    </w:p>
    <w:p w:rsidR="001B0C72" w:rsidRPr="00546D03" w:rsidRDefault="001B0C72" w:rsidP="00333860">
      <w:pPr>
        <w:tabs>
          <w:tab w:val="left" w:pos="0"/>
        </w:tabs>
        <w:ind w:left="-142"/>
        <w:jc w:val="center"/>
        <w:rPr>
          <w:b/>
          <w:noProof/>
        </w:rPr>
      </w:pPr>
      <w:r w:rsidRPr="00546D03">
        <w:rPr>
          <w:b/>
          <w:noProof/>
        </w:rPr>
        <w:t>DARBA KĀRTĪBA</w:t>
      </w:r>
    </w:p>
    <w:tbl>
      <w:tblPr>
        <w:tblpPr w:leftFromText="180" w:rightFromText="180" w:vertAnchor="text" w:horzAnchor="margin" w:tblpXSpec="center" w:tblpY="213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64"/>
      </w:tblGrid>
      <w:tr w:rsidR="00753F8F" w:rsidRPr="00216633" w:rsidTr="00EC4880">
        <w:trPr>
          <w:trHeight w:val="557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6E4" w:rsidRPr="00C51EDB" w:rsidRDefault="006826E4" w:rsidP="00FB408F">
            <w:pPr>
              <w:jc w:val="center"/>
            </w:pPr>
            <w:r w:rsidRPr="00C51EDB">
              <w:t>8</w:t>
            </w:r>
            <w:r w:rsidR="00961E18" w:rsidRPr="00C51EDB">
              <w:t>.</w:t>
            </w:r>
            <w:r w:rsidR="00913033" w:rsidRPr="00C51EDB">
              <w:t>30</w:t>
            </w:r>
            <w:r w:rsidR="00BF63FA" w:rsidRPr="00C51EDB">
              <w:t xml:space="preserve"> – </w:t>
            </w:r>
            <w:r w:rsidRPr="00C51EDB">
              <w:t>9</w:t>
            </w:r>
            <w:r w:rsidR="00961E18" w:rsidRPr="00C51EDB">
              <w:t>.</w:t>
            </w:r>
            <w:r w:rsidR="00B506C6" w:rsidRPr="00C51EDB">
              <w:t>3</w:t>
            </w:r>
            <w:r w:rsidR="00935BC7" w:rsidRPr="00C51EDB">
              <w:t>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4" w:rsidRPr="009B2AA1" w:rsidRDefault="009B2AA1" w:rsidP="007A1C78">
            <w:r w:rsidRPr="009B2AA1">
              <w:t>Reģistrācija</w:t>
            </w:r>
          </w:p>
        </w:tc>
      </w:tr>
      <w:tr w:rsidR="00753F8F" w:rsidRPr="00216633" w:rsidTr="00EC4880">
        <w:trPr>
          <w:trHeight w:val="60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0BD1" w:rsidRPr="007A1C78" w:rsidRDefault="009B1E5D" w:rsidP="00FB408F">
            <w:pPr>
              <w:jc w:val="center"/>
            </w:pPr>
            <w:r w:rsidRPr="00C51EDB">
              <w:t>9</w:t>
            </w:r>
            <w:r w:rsidR="00961E18" w:rsidRPr="00C51EDB">
              <w:t>.</w:t>
            </w:r>
            <w:r w:rsidR="00FF7FBC" w:rsidRPr="00C51EDB">
              <w:t>30</w:t>
            </w:r>
            <w:r w:rsidRPr="00C51EDB">
              <w:t xml:space="preserve"> – </w:t>
            </w:r>
            <w:r w:rsidR="00FF7FBC" w:rsidRPr="00C51EDB">
              <w:t>9</w:t>
            </w:r>
            <w:r w:rsidR="00961E18" w:rsidRPr="00C51EDB">
              <w:t>.</w:t>
            </w:r>
            <w:r w:rsidR="009C0588">
              <w:t>45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8" w:rsidRPr="00FD41B7" w:rsidRDefault="009B2AA1" w:rsidP="007A1C78">
            <w:pPr>
              <w:rPr>
                <w:b/>
              </w:rPr>
            </w:pPr>
            <w:r w:rsidRPr="00FD41B7">
              <w:rPr>
                <w:b/>
              </w:rPr>
              <w:t>Konferences atklāšana</w:t>
            </w:r>
            <w:r w:rsidR="00FD41B7" w:rsidRPr="00FD41B7">
              <w:rPr>
                <w:b/>
              </w:rPr>
              <w:t xml:space="preserve"> </w:t>
            </w:r>
            <w:r w:rsidR="00FD41B7" w:rsidRPr="001B1A57">
              <w:rPr>
                <w:i/>
              </w:rPr>
              <w:t>D. Ķikute</w:t>
            </w:r>
          </w:p>
        </w:tc>
      </w:tr>
      <w:tr w:rsidR="009B1E5D" w:rsidRPr="00216633" w:rsidTr="00EC4880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955" w:rsidRDefault="00C56403" w:rsidP="00FB408F">
            <w:pPr>
              <w:jc w:val="center"/>
            </w:pPr>
            <w:r w:rsidRPr="00C51EDB">
              <w:t>9.</w:t>
            </w:r>
            <w:r w:rsidR="009C0588">
              <w:t>45</w:t>
            </w:r>
            <w:r w:rsidRPr="00C51EDB">
              <w:t xml:space="preserve"> – </w:t>
            </w:r>
            <w:r w:rsidR="00844EAA">
              <w:t>10</w:t>
            </w:r>
            <w:r w:rsidRPr="00C51EDB">
              <w:t>.</w:t>
            </w:r>
            <w:r w:rsidR="009C0588">
              <w:t>30</w:t>
            </w:r>
          </w:p>
          <w:p w:rsidR="00A9175B" w:rsidRPr="00D67BCB" w:rsidRDefault="0084391C" w:rsidP="00FB408F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  <w:r w:rsidR="00A9175B" w:rsidRPr="00D67BCB">
              <w:rPr>
                <w:i/>
              </w:rPr>
              <w:t xml:space="preserve">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6" w:rsidRPr="00AF6BF7" w:rsidRDefault="00305F7F" w:rsidP="00A0501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818181"/>
              </w:rPr>
            </w:pPr>
            <w:r w:rsidRPr="00756E0E">
              <w:t>Lekcija</w:t>
            </w:r>
            <w:r w:rsidR="00756E0E">
              <w:rPr>
                <w:b/>
              </w:rPr>
              <w:t xml:space="preserve"> “Efektīvas komunikācijas stratēģijas sniedzot f</w:t>
            </w:r>
            <w:r w:rsidR="002B51CC">
              <w:rPr>
                <w:b/>
              </w:rPr>
              <w:t xml:space="preserve">armaceitisko aprūpi geriatriskiem </w:t>
            </w:r>
            <w:r w:rsidR="00756E0E">
              <w:rPr>
                <w:b/>
              </w:rPr>
              <w:t>pacientiem”</w:t>
            </w:r>
            <w:r>
              <w:rPr>
                <w:b/>
              </w:rPr>
              <w:t xml:space="preserve"> </w:t>
            </w:r>
            <w:r w:rsidR="002B51CC" w:rsidRPr="002B51CC">
              <w:rPr>
                <w:i/>
              </w:rPr>
              <w:t xml:space="preserve">Dr. psych. </w:t>
            </w:r>
            <w:r w:rsidRPr="002B51CC">
              <w:rPr>
                <w:i/>
              </w:rPr>
              <w:t>A. Ruža</w:t>
            </w:r>
          </w:p>
        </w:tc>
      </w:tr>
      <w:tr w:rsidR="00A9175B" w:rsidRPr="00216633" w:rsidTr="0032087D">
        <w:trPr>
          <w:trHeight w:val="38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175B" w:rsidRPr="0032087D" w:rsidRDefault="009C0588" w:rsidP="00FB408F">
            <w:pPr>
              <w:jc w:val="center"/>
            </w:pPr>
            <w:r>
              <w:t>10.30</w:t>
            </w:r>
            <w:r w:rsidR="00844EAA">
              <w:t xml:space="preserve"> – 10</w:t>
            </w:r>
            <w:r>
              <w:t>.40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175B" w:rsidRPr="00463C67" w:rsidRDefault="0023670F" w:rsidP="00551266">
            <w:pPr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Lotos Pharma</w:t>
            </w:r>
          </w:p>
        </w:tc>
      </w:tr>
      <w:tr w:rsidR="0084391C" w:rsidRPr="00216633" w:rsidTr="0084391C">
        <w:trPr>
          <w:trHeight w:val="38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91C" w:rsidRDefault="00844EAA" w:rsidP="0084391C">
            <w:pPr>
              <w:jc w:val="center"/>
            </w:pPr>
            <w:r>
              <w:t>10</w:t>
            </w:r>
            <w:r w:rsidR="009C0588">
              <w:t>.40</w:t>
            </w:r>
            <w:r w:rsidR="00FE3EC3">
              <w:t xml:space="preserve"> – </w:t>
            </w:r>
            <w:r>
              <w:t>11</w:t>
            </w:r>
            <w:r w:rsidR="009C0588">
              <w:t>.25</w:t>
            </w:r>
          </w:p>
          <w:p w:rsidR="0084391C" w:rsidRPr="0084391C" w:rsidRDefault="0084391C" w:rsidP="0084391C">
            <w:pPr>
              <w:jc w:val="center"/>
              <w:rPr>
                <w:i/>
              </w:rPr>
            </w:pPr>
            <w:r w:rsidRPr="0084391C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1C" w:rsidRPr="009C0588" w:rsidRDefault="009C0588" w:rsidP="001B1A57">
            <w:pPr>
              <w:rPr>
                <w:b/>
              </w:rPr>
            </w:pPr>
            <w:r w:rsidRPr="001B1A57">
              <w:t>Lekcija</w:t>
            </w:r>
            <w:r>
              <w:rPr>
                <w:b/>
              </w:rPr>
              <w:t xml:space="preserve"> </w:t>
            </w:r>
            <w:r w:rsidR="001B1A57">
              <w:rPr>
                <w:b/>
              </w:rPr>
              <w:t>“</w:t>
            </w:r>
            <w:r w:rsidR="001B1A57" w:rsidRPr="001B1A57">
              <w:rPr>
                <w:b/>
              </w:rPr>
              <w:t>Paškontroles loma riska faktoru negatīvās ietekmes mazināšanā</w:t>
            </w:r>
            <w:r w:rsidR="001B1A57">
              <w:rPr>
                <w:b/>
              </w:rPr>
              <w:t xml:space="preserve"> uz sirds un asinsvadu veselību” </w:t>
            </w:r>
            <w:r w:rsidR="001B1A57">
              <w:rPr>
                <w:i/>
              </w:rPr>
              <w:t>Dr.</w:t>
            </w:r>
            <w:r w:rsidR="00530FD2">
              <w:rPr>
                <w:i/>
              </w:rPr>
              <w:t xml:space="preserve"> p</w:t>
            </w:r>
            <w:r w:rsidR="001B1A57" w:rsidRPr="001B1A57">
              <w:rPr>
                <w:i/>
              </w:rPr>
              <w:t>harm</w:t>
            </w:r>
            <w:r w:rsidR="001B1A57">
              <w:rPr>
                <w:i/>
              </w:rPr>
              <w:t>.</w:t>
            </w:r>
            <w:r w:rsidR="001B1A57" w:rsidRPr="001B1A57">
              <w:rPr>
                <w:i/>
              </w:rPr>
              <w:t xml:space="preserve"> </w:t>
            </w:r>
            <w:r w:rsidRPr="001B1A57">
              <w:rPr>
                <w:i/>
              </w:rPr>
              <w:t>I. Urtāne</w:t>
            </w:r>
          </w:p>
        </w:tc>
      </w:tr>
      <w:tr w:rsidR="00E75A64" w:rsidRPr="00216633" w:rsidTr="00E75A64">
        <w:trPr>
          <w:trHeight w:val="39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5A64" w:rsidRPr="00E11E09" w:rsidRDefault="00844EAA" w:rsidP="00FB408F">
            <w:pPr>
              <w:jc w:val="center"/>
            </w:pPr>
            <w:r>
              <w:t>11</w:t>
            </w:r>
            <w:r w:rsidR="0032087D">
              <w:t>.2</w:t>
            </w:r>
            <w:r w:rsidR="009C0588">
              <w:t>5</w:t>
            </w:r>
            <w:r>
              <w:t xml:space="preserve"> – 11</w:t>
            </w:r>
            <w:r w:rsidR="0032087D">
              <w:t>.3</w:t>
            </w:r>
            <w:r w:rsidR="009C0588">
              <w:t>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5A64" w:rsidRPr="00463C67" w:rsidRDefault="0023670F" w:rsidP="009B5F2C">
            <w:pPr>
              <w:rPr>
                <w:i/>
                <w:highlight w:val="yellow"/>
                <w:lang w:eastAsia="en-US"/>
              </w:rPr>
            </w:pPr>
            <w:r w:rsidRPr="0023670F">
              <w:rPr>
                <w:i/>
                <w:lang w:eastAsia="en-US"/>
              </w:rPr>
              <w:t>SIA Remedica</w:t>
            </w:r>
          </w:p>
        </w:tc>
      </w:tr>
      <w:tr w:rsidR="00B843B4" w:rsidRPr="00216633" w:rsidTr="00EC4880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3B4" w:rsidRDefault="00844EAA" w:rsidP="00FB408F">
            <w:pPr>
              <w:jc w:val="center"/>
            </w:pPr>
            <w:r>
              <w:t>11</w:t>
            </w:r>
            <w:r w:rsidR="009C0588">
              <w:t>.35</w:t>
            </w:r>
            <w:r w:rsidR="008C6913" w:rsidRPr="00E11E09">
              <w:t xml:space="preserve"> – </w:t>
            </w:r>
            <w:r>
              <w:t>12</w:t>
            </w:r>
            <w:r w:rsidR="009C0588">
              <w:t>.20</w:t>
            </w:r>
          </w:p>
          <w:p w:rsidR="00A9175B" w:rsidRPr="00D67BCB" w:rsidRDefault="00A9175B" w:rsidP="00FB408F">
            <w:pPr>
              <w:jc w:val="center"/>
              <w:rPr>
                <w:i/>
              </w:rPr>
            </w:pPr>
            <w:r w:rsidRPr="00D67BCB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B4" w:rsidRPr="0036494C" w:rsidRDefault="009C0588" w:rsidP="004A73EB">
            <w:pPr>
              <w:rPr>
                <w:b/>
              </w:rPr>
            </w:pPr>
            <w:r w:rsidRPr="004A73EB">
              <w:t>Lekcija</w:t>
            </w:r>
            <w:r w:rsidR="004A73EB">
              <w:rPr>
                <w:b/>
              </w:rPr>
              <w:t xml:space="preserve"> “</w:t>
            </w:r>
            <w:r w:rsidR="004A73EB" w:rsidRPr="004A73EB">
              <w:rPr>
                <w:b/>
              </w:rPr>
              <w:t>Biežākās demences formas – klīnika, ārstēšanas</w:t>
            </w:r>
            <w:r w:rsidR="004A73EB">
              <w:rPr>
                <w:b/>
              </w:rPr>
              <w:t xml:space="preserve"> un aprūpes taktika, profilakse” </w:t>
            </w:r>
            <w:r w:rsidR="001A355F" w:rsidRPr="001A355F">
              <w:rPr>
                <w:i/>
              </w:rPr>
              <w:t>psihoterapeite,</w:t>
            </w:r>
            <w:r w:rsidR="001A355F">
              <w:rPr>
                <w:b/>
              </w:rPr>
              <w:t xml:space="preserve"> </w:t>
            </w:r>
            <w:r w:rsidR="004A73EB" w:rsidRPr="001B1A57">
              <w:rPr>
                <w:i/>
              </w:rPr>
              <w:t>Dr.</w:t>
            </w:r>
            <w:r w:rsidRPr="001B1A57">
              <w:rPr>
                <w:i/>
              </w:rPr>
              <w:t xml:space="preserve"> I. Zārde</w:t>
            </w:r>
          </w:p>
        </w:tc>
      </w:tr>
      <w:tr w:rsidR="00FD3F39" w:rsidRPr="00216633" w:rsidTr="00FD3F39">
        <w:trPr>
          <w:trHeight w:val="453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3F39" w:rsidRDefault="00FD3F39" w:rsidP="00FD3F39">
            <w:pPr>
              <w:jc w:val="center"/>
            </w:pPr>
            <w:r>
              <w:t>12.20 – 12.30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3F39" w:rsidRPr="001A355F" w:rsidRDefault="001A355F" w:rsidP="00FD3F39">
            <w:pPr>
              <w:pStyle w:val="Heading4"/>
              <w:rPr>
                <w:b w:val="0"/>
                <w:i/>
              </w:rPr>
            </w:pPr>
            <w:r w:rsidRPr="001A355F">
              <w:rPr>
                <w:b w:val="0"/>
                <w:i/>
              </w:rPr>
              <w:t>Teva</w:t>
            </w:r>
          </w:p>
        </w:tc>
      </w:tr>
      <w:tr w:rsidR="008C5CF8" w:rsidRPr="00216633" w:rsidTr="00496445">
        <w:trPr>
          <w:trHeight w:val="44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8C5CF8" w:rsidRPr="005958DB" w:rsidRDefault="00844EAA" w:rsidP="00C506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34DF4">
              <w:rPr>
                <w:b/>
              </w:rPr>
              <w:t>.</w:t>
            </w:r>
            <w:r w:rsidR="00FD3F39">
              <w:rPr>
                <w:b/>
              </w:rPr>
              <w:t>3</w:t>
            </w:r>
            <w:r w:rsidR="009C0588">
              <w:rPr>
                <w:b/>
              </w:rPr>
              <w:t>0</w:t>
            </w:r>
            <w:r w:rsidR="00DC1AEE" w:rsidRPr="005958DB">
              <w:rPr>
                <w:b/>
              </w:rPr>
              <w:t xml:space="preserve"> </w:t>
            </w:r>
            <w:r w:rsidR="00E11E09" w:rsidRPr="005958DB">
              <w:rPr>
                <w:b/>
              </w:rPr>
              <w:t>–</w:t>
            </w:r>
            <w:r w:rsidR="00DC1AEE" w:rsidRPr="005958DB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="00B34DF4">
              <w:rPr>
                <w:b/>
              </w:rPr>
              <w:t>.</w:t>
            </w:r>
            <w:r w:rsidR="00FD3F39">
              <w:rPr>
                <w:b/>
              </w:rPr>
              <w:t>15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C5CF8" w:rsidRPr="009B2AA1" w:rsidRDefault="009C0588" w:rsidP="008C5CF8">
            <w:pPr>
              <w:rPr>
                <w:b/>
              </w:rPr>
            </w:pPr>
            <w:r>
              <w:rPr>
                <w:b/>
              </w:rPr>
              <w:t>Pusdienas</w:t>
            </w:r>
          </w:p>
        </w:tc>
      </w:tr>
      <w:tr w:rsidR="001A76E8" w:rsidRPr="00216633" w:rsidTr="008C5CF8">
        <w:trPr>
          <w:trHeight w:val="44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6E8" w:rsidRPr="00E11E09" w:rsidRDefault="00844EAA" w:rsidP="00C50620">
            <w:pPr>
              <w:jc w:val="center"/>
            </w:pPr>
            <w:r>
              <w:t>13</w:t>
            </w:r>
            <w:r w:rsidR="00B34DF4">
              <w:t>.</w:t>
            </w:r>
            <w:r w:rsidR="00FD3F39">
              <w:t>15</w:t>
            </w:r>
            <w:r>
              <w:t xml:space="preserve"> – 13</w:t>
            </w:r>
            <w:r w:rsidR="00FD3F39">
              <w:t>.25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6E8" w:rsidRPr="00463C67" w:rsidRDefault="00680EA4" w:rsidP="00B34DF4">
            <w:pPr>
              <w:rPr>
                <w:i/>
              </w:rPr>
            </w:pPr>
            <w:r>
              <w:rPr>
                <w:i/>
              </w:rPr>
              <w:t>Ražotāju informācija</w:t>
            </w:r>
            <w:bookmarkStart w:id="0" w:name="_GoBack"/>
            <w:bookmarkEnd w:id="0"/>
          </w:p>
        </w:tc>
      </w:tr>
      <w:tr w:rsidR="00B34DF4" w:rsidRPr="00216633" w:rsidTr="00B200EB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F4" w:rsidRDefault="00844EAA" w:rsidP="00B34DF4">
            <w:pPr>
              <w:jc w:val="center"/>
            </w:pPr>
            <w:r>
              <w:t>13</w:t>
            </w:r>
            <w:r w:rsidR="00B34DF4" w:rsidRPr="00E11E09">
              <w:t>.</w:t>
            </w:r>
            <w:r w:rsidR="00FD3F39">
              <w:t>25</w:t>
            </w:r>
            <w:r w:rsidR="00B34DF4" w:rsidRPr="00E11E09">
              <w:t xml:space="preserve"> – </w:t>
            </w:r>
            <w:r w:rsidR="00104A28">
              <w:t>14.10</w:t>
            </w:r>
          </w:p>
          <w:p w:rsidR="00B34DF4" w:rsidRPr="00FE3EC3" w:rsidRDefault="00B34DF4" w:rsidP="00B34DF4">
            <w:pPr>
              <w:jc w:val="center"/>
              <w:rPr>
                <w:i/>
              </w:rPr>
            </w:pPr>
            <w:r w:rsidRPr="00FE3EC3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F4" w:rsidRPr="009C0588" w:rsidRDefault="0036494C" w:rsidP="00684C2E">
            <w:pPr>
              <w:pStyle w:val="Heading4"/>
            </w:pPr>
            <w:r w:rsidRPr="00684C2E">
              <w:rPr>
                <w:b w:val="0"/>
              </w:rPr>
              <w:t>Lekcija</w:t>
            </w:r>
            <w:r w:rsidR="00684C2E" w:rsidRPr="00684C2E">
              <w:rPr>
                <w:b w:val="0"/>
              </w:rPr>
              <w:t>s turpinājums</w:t>
            </w:r>
            <w:r w:rsidR="00684C2E">
              <w:t xml:space="preserve"> “</w:t>
            </w:r>
            <w:r w:rsidR="00684C2E" w:rsidRPr="00684C2E">
              <w:t>Paškontroles loma riska faktoru negatīvās ietekmes mazināšanā uz sirds un asinsvadu veselību</w:t>
            </w:r>
            <w:r w:rsidR="00684C2E">
              <w:t xml:space="preserve">” </w:t>
            </w:r>
            <w:r w:rsidR="00684C2E" w:rsidRPr="00684C2E">
              <w:rPr>
                <w:b w:val="0"/>
                <w:i/>
              </w:rPr>
              <w:t>Dr.Pharm.</w:t>
            </w:r>
            <w:r w:rsidRPr="00684C2E">
              <w:rPr>
                <w:b w:val="0"/>
                <w:i/>
              </w:rPr>
              <w:t xml:space="preserve"> I. Urtāne</w:t>
            </w:r>
          </w:p>
        </w:tc>
      </w:tr>
      <w:tr w:rsidR="0036494C" w:rsidRPr="00216633" w:rsidTr="00B200EB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94C" w:rsidRDefault="00104A28" w:rsidP="00B34DF4">
            <w:pPr>
              <w:jc w:val="center"/>
            </w:pPr>
            <w:r>
              <w:t>14.10</w:t>
            </w:r>
            <w:r w:rsidR="009C0588">
              <w:t xml:space="preserve"> – 15.</w:t>
            </w:r>
            <w:r>
              <w:t>40</w:t>
            </w:r>
          </w:p>
          <w:p w:rsidR="009C0588" w:rsidRPr="009C0588" w:rsidRDefault="009C0588" w:rsidP="00B34DF4">
            <w:pPr>
              <w:jc w:val="center"/>
              <w:rPr>
                <w:i/>
              </w:rPr>
            </w:pPr>
            <w:r w:rsidRPr="009C0588">
              <w:rPr>
                <w:i/>
              </w:rPr>
              <w:t>90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C" w:rsidRPr="009C0588" w:rsidRDefault="0036494C" w:rsidP="00684C2E">
            <w:pPr>
              <w:pStyle w:val="Heading4"/>
              <w:rPr>
                <w:i/>
              </w:rPr>
            </w:pPr>
            <w:r w:rsidRPr="009C0588">
              <w:rPr>
                <w:i/>
              </w:rPr>
              <w:t xml:space="preserve">Grupu </w:t>
            </w:r>
            <w:r w:rsidR="00684C2E">
              <w:rPr>
                <w:i/>
              </w:rPr>
              <w:t xml:space="preserve">un patstāvīgais </w:t>
            </w:r>
            <w:r w:rsidRPr="009C0588">
              <w:rPr>
                <w:i/>
              </w:rPr>
              <w:t>darbs</w:t>
            </w:r>
          </w:p>
        </w:tc>
      </w:tr>
      <w:tr w:rsidR="00034AFC" w:rsidRPr="00216633" w:rsidTr="00104A28">
        <w:trPr>
          <w:trHeight w:val="456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AFC" w:rsidRDefault="009C0588" w:rsidP="00104A28">
            <w:pPr>
              <w:jc w:val="center"/>
            </w:pPr>
            <w:r>
              <w:t xml:space="preserve">15.15 – </w:t>
            </w:r>
            <w:r w:rsidR="00684C2E">
              <w:t>15.25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AFC" w:rsidRPr="00684C2E" w:rsidRDefault="00684C2E" w:rsidP="00EB4D7E">
            <w:pPr>
              <w:pStyle w:val="Heading4"/>
            </w:pPr>
            <w:r w:rsidRPr="00684C2E">
              <w:t>Konferences noslēgums</w:t>
            </w:r>
            <w:r>
              <w:t xml:space="preserve"> </w:t>
            </w:r>
            <w:r w:rsidRPr="00684C2E">
              <w:rPr>
                <w:b w:val="0"/>
                <w:i/>
              </w:rPr>
              <w:t>D. Ķikute</w:t>
            </w:r>
          </w:p>
        </w:tc>
      </w:tr>
      <w:tr w:rsidR="00B34DF4" w:rsidRPr="00216633" w:rsidTr="009C0588">
        <w:trPr>
          <w:trHeight w:val="4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015" w:rsidRPr="009C0588" w:rsidRDefault="009C0588" w:rsidP="009C0588">
            <w:pPr>
              <w:jc w:val="center"/>
            </w:pPr>
            <w:r>
              <w:t>15.25 –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F4" w:rsidRPr="009C0588" w:rsidRDefault="009C0588" w:rsidP="00A05015">
            <w:r w:rsidRPr="009C0588">
              <w:t>Konferences noslēgums, apliecību izsniegšana</w:t>
            </w:r>
          </w:p>
        </w:tc>
      </w:tr>
    </w:tbl>
    <w:p w:rsidR="00587F38" w:rsidRDefault="00587F38" w:rsidP="009F2A93">
      <w:pPr>
        <w:rPr>
          <w:sz w:val="25"/>
          <w:szCs w:val="25"/>
          <w:u w:val="single"/>
        </w:rPr>
      </w:pPr>
    </w:p>
    <w:p w:rsidR="00C92806" w:rsidRPr="00EB6B5A" w:rsidRDefault="00D60145" w:rsidP="0075080F">
      <w:pPr>
        <w:jc w:val="both"/>
        <w:rPr>
          <w:i/>
          <w:sz w:val="25"/>
          <w:szCs w:val="25"/>
        </w:rPr>
      </w:pPr>
      <w:r w:rsidRPr="00DB14B8">
        <w:rPr>
          <w:b/>
          <w:sz w:val="25"/>
          <w:szCs w:val="25"/>
          <w:u w:val="single"/>
        </w:rPr>
        <w:t>Konferenci atbalsta</w:t>
      </w:r>
      <w:r w:rsidR="000B3D4E">
        <w:rPr>
          <w:sz w:val="25"/>
          <w:szCs w:val="25"/>
        </w:rPr>
        <w:t>:</w:t>
      </w:r>
      <w:r w:rsidR="00BB6560" w:rsidRPr="0075080F">
        <w:rPr>
          <w:i/>
          <w:sz w:val="25"/>
          <w:szCs w:val="25"/>
        </w:rPr>
        <w:t xml:space="preserve"> </w:t>
      </w:r>
      <w:r w:rsidR="00F93541">
        <w:rPr>
          <w:i/>
          <w:sz w:val="25"/>
          <w:szCs w:val="25"/>
        </w:rPr>
        <w:t xml:space="preserve">Dr. Mauriņa vēnu klīnika, Aperto (Sigmafarm), </w:t>
      </w:r>
      <w:r w:rsidR="001238EA">
        <w:rPr>
          <w:i/>
          <w:sz w:val="25"/>
          <w:szCs w:val="25"/>
        </w:rPr>
        <w:t xml:space="preserve">Exeltis (Snovigroup), </w:t>
      </w:r>
      <w:r w:rsidR="001238EA" w:rsidRPr="00682218">
        <w:rPr>
          <w:i/>
          <w:sz w:val="25"/>
          <w:szCs w:val="25"/>
        </w:rPr>
        <w:t>Orthomol</w:t>
      </w:r>
      <w:r w:rsidR="001238EA">
        <w:rPr>
          <w:i/>
          <w:sz w:val="25"/>
          <w:szCs w:val="25"/>
        </w:rPr>
        <w:t xml:space="preserve">, </w:t>
      </w:r>
      <w:r w:rsidR="0023670F">
        <w:rPr>
          <w:i/>
          <w:sz w:val="25"/>
          <w:szCs w:val="25"/>
        </w:rPr>
        <w:t xml:space="preserve">Teva, SIA Remedica, SIA LMP, Olainfarm, Norameda, Lotos Pharma, </w:t>
      </w:r>
      <w:r w:rsidR="00F524A2">
        <w:rPr>
          <w:i/>
          <w:sz w:val="25"/>
          <w:szCs w:val="25"/>
        </w:rPr>
        <w:t xml:space="preserve">Innothera Baltics, </w:t>
      </w:r>
      <w:r w:rsidR="00F524A2" w:rsidRPr="00EB6B5A">
        <w:rPr>
          <w:i/>
          <w:sz w:val="25"/>
          <w:szCs w:val="25"/>
        </w:rPr>
        <w:t>Grindeks,</w:t>
      </w:r>
      <w:r w:rsidR="00F524A2">
        <w:rPr>
          <w:i/>
          <w:sz w:val="25"/>
          <w:szCs w:val="25"/>
        </w:rPr>
        <w:t xml:space="preserve"> </w:t>
      </w:r>
      <w:r w:rsidR="000D207A" w:rsidRPr="00EB6B5A">
        <w:rPr>
          <w:i/>
          <w:sz w:val="25"/>
          <w:szCs w:val="25"/>
        </w:rPr>
        <w:t xml:space="preserve">GL Pharma, </w:t>
      </w:r>
      <w:r w:rsidR="00F524A2">
        <w:rPr>
          <w:i/>
          <w:sz w:val="25"/>
          <w:szCs w:val="25"/>
        </w:rPr>
        <w:t>Essity Latvia</w:t>
      </w:r>
    </w:p>
    <w:p w:rsidR="00C7074E" w:rsidRPr="00EB6B5A" w:rsidRDefault="00C7074E" w:rsidP="0075080F">
      <w:pPr>
        <w:jc w:val="both"/>
        <w:rPr>
          <w:i/>
          <w:sz w:val="25"/>
          <w:szCs w:val="25"/>
        </w:rPr>
      </w:pPr>
    </w:p>
    <w:sectPr w:rsidR="00C7074E" w:rsidRPr="00EB6B5A" w:rsidSect="00333860">
      <w:pgSz w:w="11906" w:h="16838"/>
      <w:pgMar w:top="142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2" w:rsidRDefault="00A75342" w:rsidP="00C92806">
      <w:r>
        <w:separator/>
      </w:r>
    </w:p>
  </w:endnote>
  <w:endnote w:type="continuationSeparator" w:id="0">
    <w:p w:rsidR="00A75342" w:rsidRDefault="00A75342" w:rsidP="00C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2" w:rsidRDefault="00A75342" w:rsidP="00C92806">
      <w:r>
        <w:separator/>
      </w:r>
    </w:p>
  </w:footnote>
  <w:footnote w:type="continuationSeparator" w:id="0">
    <w:p w:rsidR="00A75342" w:rsidRDefault="00A75342" w:rsidP="00C9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B81"/>
    <w:multiLevelType w:val="hybridMultilevel"/>
    <w:tmpl w:val="EA4C1AA0"/>
    <w:lvl w:ilvl="0" w:tplc="0426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709097D"/>
    <w:multiLevelType w:val="multilevel"/>
    <w:tmpl w:val="EB4C68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E053F0"/>
    <w:multiLevelType w:val="hybridMultilevel"/>
    <w:tmpl w:val="EC644B3C"/>
    <w:lvl w:ilvl="0" w:tplc="22021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7AD7"/>
    <w:multiLevelType w:val="hybridMultilevel"/>
    <w:tmpl w:val="BF861E20"/>
    <w:lvl w:ilvl="0" w:tplc="AA900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7D4C"/>
    <w:multiLevelType w:val="hybridMultilevel"/>
    <w:tmpl w:val="D4FA2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43DF"/>
    <w:multiLevelType w:val="hybridMultilevel"/>
    <w:tmpl w:val="0E8EBC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D3A"/>
    <w:multiLevelType w:val="hybridMultilevel"/>
    <w:tmpl w:val="24985C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C78"/>
    <w:multiLevelType w:val="hybridMultilevel"/>
    <w:tmpl w:val="EEA0320C"/>
    <w:lvl w:ilvl="0" w:tplc="7630817A">
      <w:start w:val="1"/>
      <w:numFmt w:val="decimal"/>
      <w:pStyle w:val="normal12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26000F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  <w:b/>
        <w:i w:val="0"/>
        <w:sz w:val="24"/>
      </w:r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767C4878"/>
    <w:multiLevelType w:val="hybridMultilevel"/>
    <w:tmpl w:val="B412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8"/>
  </w:num>
  <w:num w:numId="7">
    <w:abstractNumId w:val="5"/>
  </w:num>
  <w:num w:numId="8">
    <w:abstractNumId w:val="6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49"/>
    <w:rsid w:val="0000325A"/>
    <w:rsid w:val="00005F94"/>
    <w:rsid w:val="00006DBE"/>
    <w:rsid w:val="000077B3"/>
    <w:rsid w:val="0000797B"/>
    <w:rsid w:val="0001106E"/>
    <w:rsid w:val="00011BEB"/>
    <w:rsid w:val="00017BDF"/>
    <w:rsid w:val="00020921"/>
    <w:rsid w:val="00022174"/>
    <w:rsid w:val="00023749"/>
    <w:rsid w:val="00031912"/>
    <w:rsid w:val="00031E3B"/>
    <w:rsid w:val="00033179"/>
    <w:rsid w:val="00034AFC"/>
    <w:rsid w:val="000368A0"/>
    <w:rsid w:val="00043750"/>
    <w:rsid w:val="000450D0"/>
    <w:rsid w:val="00050D8C"/>
    <w:rsid w:val="00052783"/>
    <w:rsid w:val="00052AE9"/>
    <w:rsid w:val="00055493"/>
    <w:rsid w:val="000558A4"/>
    <w:rsid w:val="00060018"/>
    <w:rsid w:val="00064FE2"/>
    <w:rsid w:val="0006556A"/>
    <w:rsid w:val="00073E96"/>
    <w:rsid w:val="0007404D"/>
    <w:rsid w:val="00086018"/>
    <w:rsid w:val="00093B0D"/>
    <w:rsid w:val="00095767"/>
    <w:rsid w:val="00096B4A"/>
    <w:rsid w:val="000A2227"/>
    <w:rsid w:val="000A781F"/>
    <w:rsid w:val="000B3D4E"/>
    <w:rsid w:val="000B5D05"/>
    <w:rsid w:val="000C1900"/>
    <w:rsid w:val="000C6842"/>
    <w:rsid w:val="000C7083"/>
    <w:rsid w:val="000C7FA4"/>
    <w:rsid w:val="000D0AEE"/>
    <w:rsid w:val="000D0D39"/>
    <w:rsid w:val="000D1AE0"/>
    <w:rsid w:val="000D207A"/>
    <w:rsid w:val="000D296D"/>
    <w:rsid w:val="000D2A11"/>
    <w:rsid w:val="000D50E7"/>
    <w:rsid w:val="000D72FD"/>
    <w:rsid w:val="000E336B"/>
    <w:rsid w:val="000F11F8"/>
    <w:rsid w:val="000F328E"/>
    <w:rsid w:val="001003A9"/>
    <w:rsid w:val="001012E7"/>
    <w:rsid w:val="001047A1"/>
    <w:rsid w:val="00104A28"/>
    <w:rsid w:val="00110B7A"/>
    <w:rsid w:val="00110D5A"/>
    <w:rsid w:val="00113957"/>
    <w:rsid w:val="0011734E"/>
    <w:rsid w:val="001238EA"/>
    <w:rsid w:val="00124FC5"/>
    <w:rsid w:val="001309CB"/>
    <w:rsid w:val="00151C21"/>
    <w:rsid w:val="00155BC9"/>
    <w:rsid w:val="00166C85"/>
    <w:rsid w:val="001679EB"/>
    <w:rsid w:val="0017384C"/>
    <w:rsid w:val="001770BE"/>
    <w:rsid w:val="00182E5C"/>
    <w:rsid w:val="00184709"/>
    <w:rsid w:val="00184AF0"/>
    <w:rsid w:val="00185159"/>
    <w:rsid w:val="00187010"/>
    <w:rsid w:val="001902EA"/>
    <w:rsid w:val="00192E94"/>
    <w:rsid w:val="00195006"/>
    <w:rsid w:val="00195E04"/>
    <w:rsid w:val="001A2632"/>
    <w:rsid w:val="001A355F"/>
    <w:rsid w:val="001A76E8"/>
    <w:rsid w:val="001B0071"/>
    <w:rsid w:val="001B0C72"/>
    <w:rsid w:val="001B1A57"/>
    <w:rsid w:val="001B4D92"/>
    <w:rsid w:val="001C0761"/>
    <w:rsid w:val="001C3189"/>
    <w:rsid w:val="001C3197"/>
    <w:rsid w:val="001C6463"/>
    <w:rsid w:val="001D0A49"/>
    <w:rsid w:val="001D5CD1"/>
    <w:rsid w:val="001D6359"/>
    <w:rsid w:val="001E03EA"/>
    <w:rsid w:val="001E7377"/>
    <w:rsid w:val="001E7CBA"/>
    <w:rsid w:val="001F0E8A"/>
    <w:rsid w:val="001F7A78"/>
    <w:rsid w:val="0020284D"/>
    <w:rsid w:val="00210D2C"/>
    <w:rsid w:val="00211643"/>
    <w:rsid w:val="00212F51"/>
    <w:rsid w:val="00216633"/>
    <w:rsid w:val="002201C7"/>
    <w:rsid w:val="00223895"/>
    <w:rsid w:val="002254A6"/>
    <w:rsid w:val="00226C4E"/>
    <w:rsid w:val="00231C4F"/>
    <w:rsid w:val="00232C75"/>
    <w:rsid w:val="00233533"/>
    <w:rsid w:val="0023670F"/>
    <w:rsid w:val="00236955"/>
    <w:rsid w:val="00240BF4"/>
    <w:rsid w:val="002412A2"/>
    <w:rsid w:val="00260FE1"/>
    <w:rsid w:val="00262D05"/>
    <w:rsid w:val="002661D2"/>
    <w:rsid w:val="002722D7"/>
    <w:rsid w:val="00274625"/>
    <w:rsid w:val="002749A8"/>
    <w:rsid w:val="00276A0D"/>
    <w:rsid w:val="00280338"/>
    <w:rsid w:val="00280C73"/>
    <w:rsid w:val="00281766"/>
    <w:rsid w:val="0028361C"/>
    <w:rsid w:val="00287888"/>
    <w:rsid w:val="00293C93"/>
    <w:rsid w:val="00297E20"/>
    <w:rsid w:val="002A3B28"/>
    <w:rsid w:val="002A3C4B"/>
    <w:rsid w:val="002A572A"/>
    <w:rsid w:val="002A5AAE"/>
    <w:rsid w:val="002B002D"/>
    <w:rsid w:val="002B51CC"/>
    <w:rsid w:val="002B74E8"/>
    <w:rsid w:val="002B7582"/>
    <w:rsid w:val="002C0435"/>
    <w:rsid w:val="002D2EE9"/>
    <w:rsid w:val="002E3210"/>
    <w:rsid w:val="002F2219"/>
    <w:rsid w:val="002F7FD2"/>
    <w:rsid w:val="00305F7F"/>
    <w:rsid w:val="00306C05"/>
    <w:rsid w:val="0031562B"/>
    <w:rsid w:val="00315B09"/>
    <w:rsid w:val="00316616"/>
    <w:rsid w:val="0032087D"/>
    <w:rsid w:val="0032127D"/>
    <w:rsid w:val="00333860"/>
    <w:rsid w:val="00335994"/>
    <w:rsid w:val="003379C1"/>
    <w:rsid w:val="0035214A"/>
    <w:rsid w:val="00355DA5"/>
    <w:rsid w:val="003609DA"/>
    <w:rsid w:val="00363A80"/>
    <w:rsid w:val="0036494C"/>
    <w:rsid w:val="003725FE"/>
    <w:rsid w:val="00376469"/>
    <w:rsid w:val="00382AD2"/>
    <w:rsid w:val="00384C3F"/>
    <w:rsid w:val="00394640"/>
    <w:rsid w:val="003979BF"/>
    <w:rsid w:val="003A04B3"/>
    <w:rsid w:val="003A65D5"/>
    <w:rsid w:val="003B4469"/>
    <w:rsid w:val="003C6B20"/>
    <w:rsid w:val="003C7143"/>
    <w:rsid w:val="003D0599"/>
    <w:rsid w:val="003D2728"/>
    <w:rsid w:val="003D4FA6"/>
    <w:rsid w:val="003D5E08"/>
    <w:rsid w:val="003E55E5"/>
    <w:rsid w:val="003E7A49"/>
    <w:rsid w:val="003F7E1F"/>
    <w:rsid w:val="00400A94"/>
    <w:rsid w:val="00404754"/>
    <w:rsid w:val="00405539"/>
    <w:rsid w:val="00407C2F"/>
    <w:rsid w:val="004120A1"/>
    <w:rsid w:val="0042629D"/>
    <w:rsid w:val="0043243A"/>
    <w:rsid w:val="00433C94"/>
    <w:rsid w:val="0044597B"/>
    <w:rsid w:val="004532E5"/>
    <w:rsid w:val="00455397"/>
    <w:rsid w:val="00463C67"/>
    <w:rsid w:val="0046757F"/>
    <w:rsid w:val="00480BD1"/>
    <w:rsid w:val="00481558"/>
    <w:rsid w:val="00481591"/>
    <w:rsid w:val="00481F67"/>
    <w:rsid w:val="0048321E"/>
    <w:rsid w:val="00484C45"/>
    <w:rsid w:val="00495723"/>
    <w:rsid w:val="00496445"/>
    <w:rsid w:val="004A1911"/>
    <w:rsid w:val="004A2730"/>
    <w:rsid w:val="004A432C"/>
    <w:rsid w:val="004A4FC8"/>
    <w:rsid w:val="004A73EB"/>
    <w:rsid w:val="004A797A"/>
    <w:rsid w:val="004B14A5"/>
    <w:rsid w:val="004B4B34"/>
    <w:rsid w:val="004C5BF3"/>
    <w:rsid w:val="004D3438"/>
    <w:rsid w:val="004E23E8"/>
    <w:rsid w:val="004E78D0"/>
    <w:rsid w:val="004F1F06"/>
    <w:rsid w:val="004F2D48"/>
    <w:rsid w:val="004F4DC5"/>
    <w:rsid w:val="0050038B"/>
    <w:rsid w:val="00501DCE"/>
    <w:rsid w:val="00512382"/>
    <w:rsid w:val="0051558D"/>
    <w:rsid w:val="005219D6"/>
    <w:rsid w:val="00530FD2"/>
    <w:rsid w:val="00532348"/>
    <w:rsid w:val="00534D85"/>
    <w:rsid w:val="00546D03"/>
    <w:rsid w:val="00550A2E"/>
    <w:rsid w:val="00551266"/>
    <w:rsid w:val="00552272"/>
    <w:rsid w:val="0055641D"/>
    <w:rsid w:val="00557076"/>
    <w:rsid w:val="0056184D"/>
    <w:rsid w:val="00563C0D"/>
    <w:rsid w:val="00564C6C"/>
    <w:rsid w:val="0056536F"/>
    <w:rsid w:val="00570184"/>
    <w:rsid w:val="00571299"/>
    <w:rsid w:val="005718D3"/>
    <w:rsid w:val="0057493A"/>
    <w:rsid w:val="00582CA9"/>
    <w:rsid w:val="00584FD9"/>
    <w:rsid w:val="005861C3"/>
    <w:rsid w:val="00587F38"/>
    <w:rsid w:val="00590CD4"/>
    <w:rsid w:val="005933B3"/>
    <w:rsid w:val="00595688"/>
    <w:rsid w:val="005958DB"/>
    <w:rsid w:val="005A0D48"/>
    <w:rsid w:val="005B528F"/>
    <w:rsid w:val="005B6144"/>
    <w:rsid w:val="005D6CEA"/>
    <w:rsid w:val="005D7726"/>
    <w:rsid w:val="005E036D"/>
    <w:rsid w:val="005E1923"/>
    <w:rsid w:val="005E4AE9"/>
    <w:rsid w:val="005F2807"/>
    <w:rsid w:val="005F38EE"/>
    <w:rsid w:val="00601590"/>
    <w:rsid w:val="0060415C"/>
    <w:rsid w:val="0060774A"/>
    <w:rsid w:val="00607F9D"/>
    <w:rsid w:val="00614F43"/>
    <w:rsid w:val="0062258B"/>
    <w:rsid w:val="00632027"/>
    <w:rsid w:val="00637C3D"/>
    <w:rsid w:val="00640103"/>
    <w:rsid w:val="00641924"/>
    <w:rsid w:val="00645228"/>
    <w:rsid w:val="00646E9C"/>
    <w:rsid w:val="006503D3"/>
    <w:rsid w:val="006522B9"/>
    <w:rsid w:val="0065512A"/>
    <w:rsid w:val="00665841"/>
    <w:rsid w:val="00676812"/>
    <w:rsid w:val="00677F12"/>
    <w:rsid w:val="00680EA4"/>
    <w:rsid w:val="00682218"/>
    <w:rsid w:val="006826E4"/>
    <w:rsid w:val="006840DC"/>
    <w:rsid w:val="00684C2E"/>
    <w:rsid w:val="00693F61"/>
    <w:rsid w:val="006B15C7"/>
    <w:rsid w:val="006B4810"/>
    <w:rsid w:val="006C4BBE"/>
    <w:rsid w:val="006D5342"/>
    <w:rsid w:val="006D62DD"/>
    <w:rsid w:val="006D6A33"/>
    <w:rsid w:val="006E5414"/>
    <w:rsid w:val="006F2450"/>
    <w:rsid w:val="00701A87"/>
    <w:rsid w:val="0070630B"/>
    <w:rsid w:val="00707B3F"/>
    <w:rsid w:val="00714957"/>
    <w:rsid w:val="00716262"/>
    <w:rsid w:val="00716D29"/>
    <w:rsid w:val="00720817"/>
    <w:rsid w:val="00720F21"/>
    <w:rsid w:val="00720F6E"/>
    <w:rsid w:val="007237E6"/>
    <w:rsid w:val="0073304B"/>
    <w:rsid w:val="007359ED"/>
    <w:rsid w:val="007371AF"/>
    <w:rsid w:val="007424BC"/>
    <w:rsid w:val="00747D87"/>
    <w:rsid w:val="0075080F"/>
    <w:rsid w:val="00753F8F"/>
    <w:rsid w:val="00756E0E"/>
    <w:rsid w:val="00760F97"/>
    <w:rsid w:val="00771DD7"/>
    <w:rsid w:val="00774400"/>
    <w:rsid w:val="007755AB"/>
    <w:rsid w:val="007827F8"/>
    <w:rsid w:val="0079023A"/>
    <w:rsid w:val="007A018E"/>
    <w:rsid w:val="007A1C78"/>
    <w:rsid w:val="007A3F93"/>
    <w:rsid w:val="007A46CF"/>
    <w:rsid w:val="007A7F75"/>
    <w:rsid w:val="007B1CE1"/>
    <w:rsid w:val="007B6503"/>
    <w:rsid w:val="007B698E"/>
    <w:rsid w:val="007C1BAD"/>
    <w:rsid w:val="007C2624"/>
    <w:rsid w:val="007C48A2"/>
    <w:rsid w:val="007C690D"/>
    <w:rsid w:val="007D355A"/>
    <w:rsid w:val="007E3020"/>
    <w:rsid w:val="007E496F"/>
    <w:rsid w:val="007F01BF"/>
    <w:rsid w:val="007F28D5"/>
    <w:rsid w:val="007F29DB"/>
    <w:rsid w:val="007F3F0C"/>
    <w:rsid w:val="007F4548"/>
    <w:rsid w:val="0080799E"/>
    <w:rsid w:val="00810617"/>
    <w:rsid w:val="00822210"/>
    <w:rsid w:val="0082329A"/>
    <w:rsid w:val="00824CAF"/>
    <w:rsid w:val="0082511B"/>
    <w:rsid w:val="008253F2"/>
    <w:rsid w:val="00826149"/>
    <w:rsid w:val="00826BB8"/>
    <w:rsid w:val="00836440"/>
    <w:rsid w:val="008426DC"/>
    <w:rsid w:val="0084391C"/>
    <w:rsid w:val="008444F8"/>
    <w:rsid w:val="00844EAA"/>
    <w:rsid w:val="00845DC3"/>
    <w:rsid w:val="00852557"/>
    <w:rsid w:val="00865C1A"/>
    <w:rsid w:val="008704B7"/>
    <w:rsid w:val="00870A2E"/>
    <w:rsid w:val="0088241D"/>
    <w:rsid w:val="008826F4"/>
    <w:rsid w:val="0088454E"/>
    <w:rsid w:val="0089078A"/>
    <w:rsid w:val="008A0C6B"/>
    <w:rsid w:val="008B1B3F"/>
    <w:rsid w:val="008B25DB"/>
    <w:rsid w:val="008B4BD3"/>
    <w:rsid w:val="008B6A4B"/>
    <w:rsid w:val="008C477B"/>
    <w:rsid w:val="008C48BD"/>
    <w:rsid w:val="008C5CF8"/>
    <w:rsid w:val="008C6913"/>
    <w:rsid w:val="008D2035"/>
    <w:rsid w:val="008D42D3"/>
    <w:rsid w:val="008E126A"/>
    <w:rsid w:val="008E131C"/>
    <w:rsid w:val="008E4706"/>
    <w:rsid w:val="008F3FAC"/>
    <w:rsid w:val="008F4ACF"/>
    <w:rsid w:val="008F69C2"/>
    <w:rsid w:val="008F6AD9"/>
    <w:rsid w:val="00900379"/>
    <w:rsid w:val="00901D0C"/>
    <w:rsid w:val="00901F49"/>
    <w:rsid w:val="00903A1A"/>
    <w:rsid w:val="00910708"/>
    <w:rsid w:val="00910764"/>
    <w:rsid w:val="009117CB"/>
    <w:rsid w:val="00913033"/>
    <w:rsid w:val="009173A3"/>
    <w:rsid w:val="00921D7E"/>
    <w:rsid w:val="00933D54"/>
    <w:rsid w:val="00935BC7"/>
    <w:rsid w:val="00936CA1"/>
    <w:rsid w:val="00943739"/>
    <w:rsid w:val="0094655A"/>
    <w:rsid w:val="009514CA"/>
    <w:rsid w:val="009521DA"/>
    <w:rsid w:val="00954C6D"/>
    <w:rsid w:val="00961E18"/>
    <w:rsid w:val="009635BA"/>
    <w:rsid w:val="00966672"/>
    <w:rsid w:val="0097004D"/>
    <w:rsid w:val="00973516"/>
    <w:rsid w:val="00977193"/>
    <w:rsid w:val="00981E23"/>
    <w:rsid w:val="009918E6"/>
    <w:rsid w:val="00993E94"/>
    <w:rsid w:val="00995C11"/>
    <w:rsid w:val="00997DF4"/>
    <w:rsid w:val="009A3A1D"/>
    <w:rsid w:val="009A4355"/>
    <w:rsid w:val="009A6544"/>
    <w:rsid w:val="009B1E5D"/>
    <w:rsid w:val="009B2AA1"/>
    <w:rsid w:val="009B5F2C"/>
    <w:rsid w:val="009B6D14"/>
    <w:rsid w:val="009C0588"/>
    <w:rsid w:val="009C0F50"/>
    <w:rsid w:val="009C47F0"/>
    <w:rsid w:val="009C5DD8"/>
    <w:rsid w:val="009D5563"/>
    <w:rsid w:val="009D623A"/>
    <w:rsid w:val="009D791F"/>
    <w:rsid w:val="009E073C"/>
    <w:rsid w:val="009E323A"/>
    <w:rsid w:val="009F2A93"/>
    <w:rsid w:val="009F3753"/>
    <w:rsid w:val="009F6181"/>
    <w:rsid w:val="009F7128"/>
    <w:rsid w:val="00A0234F"/>
    <w:rsid w:val="00A05015"/>
    <w:rsid w:val="00A05D86"/>
    <w:rsid w:val="00A07EC0"/>
    <w:rsid w:val="00A108FF"/>
    <w:rsid w:val="00A1580B"/>
    <w:rsid w:val="00A20A70"/>
    <w:rsid w:val="00A24F4D"/>
    <w:rsid w:val="00A26CBB"/>
    <w:rsid w:val="00A30F1A"/>
    <w:rsid w:val="00A53535"/>
    <w:rsid w:val="00A6284A"/>
    <w:rsid w:val="00A642C2"/>
    <w:rsid w:val="00A707C2"/>
    <w:rsid w:val="00A75342"/>
    <w:rsid w:val="00A75CD6"/>
    <w:rsid w:val="00A821B0"/>
    <w:rsid w:val="00A82A90"/>
    <w:rsid w:val="00A84A47"/>
    <w:rsid w:val="00A861AB"/>
    <w:rsid w:val="00A875CD"/>
    <w:rsid w:val="00A9175B"/>
    <w:rsid w:val="00A93741"/>
    <w:rsid w:val="00A94503"/>
    <w:rsid w:val="00A94CE2"/>
    <w:rsid w:val="00AA1E2A"/>
    <w:rsid w:val="00AA2D10"/>
    <w:rsid w:val="00AA3883"/>
    <w:rsid w:val="00AA6DFA"/>
    <w:rsid w:val="00AB0F99"/>
    <w:rsid w:val="00AC1311"/>
    <w:rsid w:val="00AC3012"/>
    <w:rsid w:val="00AD078E"/>
    <w:rsid w:val="00AE0F42"/>
    <w:rsid w:val="00AE33EF"/>
    <w:rsid w:val="00AE7813"/>
    <w:rsid w:val="00AE7A94"/>
    <w:rsid w:val="00AF144F"/>
    <w:rsid w:val="00AF6BF7"/>
    <w:rsid w:val="00AF6C1A"/>
    <w:rsid w:val="00B12FB5"/>
    <w:rsid w:val="00B145DE"/>
    <w:rsid w:val="00B173A0"/>
    <w:rsid w:val="00B200EB"/>
    <w:rsid w:val="00B21924"/>
    <w:rsid w:val="00B235F5"/>
    <w:rsid w:val="00B34DF4"/>
    <w:rsid w:val="00B40077"/>
    <w:rsid w:val="00B401F2"/>
    <w:rsid w:val="00B420ED"/>
    <w:rsid w:val="00B43519"/>
    <w:rsid w:val="00B44CF1"/>
    <w:rsid w:val="00B506C6"/>
    <w:rsid w:val="00B53F1D"/>
    <w:rsid w:val="00B56100"/>
    <w:rsid w:val="00B574E1"/>
    <w:rsid w:val="00B620FF"/>
    <w:rsid w:val="00B756E6"/>
    <w:rsid w:val="00B76830"/>
    <w:rsid w:val="00B76A2B"/>
    <w:rsid w:val="00B77402"/>
    <w:rsid w:val="00B802B4"/>
    <w:rsid w:val="00B843B4"/>
    <w:rsid w:val="00B8578A"/>
    <w:rsid w:val="00B90042"/>
    <w:rsid w:val="00B93394"/>
    <w:rsid w:val="00B96F35"/>
    <w:rsid w:val="00BA22B1"/>
    <w:rsid w:val="00BA3D4C"/>
    <w:rsid w:val="00BB0590"/>
    <w:rsid w:val="00BB396A"/>
    <w:rsid w:val="00BB6560"/>
    <w:rsid w:val="00BB69A8"/>
    <w:rsid w:val="00BC0027"/>
    <w:rsid w:val="00BC667C"/>
    <w:rsid w:val="00BC782E"/>
    <w:rsid w:val="00BD31AE"/>
    <w:rsid w:val="00BD380A"/>
    <w:rsid w:val="00BD5AAA"/>
    <w:rsid w:val="00BD7999"/>
    <w:rsid w:val="00BE21EB"/>
    <w:rsid w:val="00BE35AF"/>
    <w:rsid w:val="00BE4431"/>
    <w:rsid w:val="00BE4804"/>
    <w:rsid w:val="00BF0856"/>
    <w:rsid w:val="00BF17BB"/>
    <w:rsid w:val="00BF4535"/>
    <w:rsid w:val="00BF63FA"/>
    <w:rsid w:val="00BF6F64"/>
    <w:rsid w:val="00BF770B"/>
    <w:rsid w:val="00BF7FDB"/>
    <w:rsid w:val="00C03630"/>
    <w:rsid w:val="00C03CF0"/>
    <w:rsid w:val="00C0686F"/>
    <w:rsid w:val="00C14ED9"/>
    <w:rsid w:val="00C15322"/>
    <w:rsid w:val="00C2303A"/>
    <w:rsid w:val="00C24318"/>
    <w:rsid w:val="00C27222"/>
    <w:rsid w:val="00C346BC"/>
    <w:rsid w:val="00C36F80"/>
    <w:rsid w:val="00C371BD"/>
    <w:rsid w:val="00C4019C"/>
    <w:rsid w:val="00C4053C"/>
    <w:rsid w:val="00C4203B"/>
    <w:rsid w:val="00C457CA"/>
    <w:rsid w:val="00C50620"/>
    <w:rsid w:val="00C5108E"/>
    <w:rsid w:val="00C51E0E"/>
    <w:rsid w:val="00C51EDB"/>
    <w:rsid w:val="00C56403"/>
    <w:rsid w:val="00C6219C"/>
    <w:rsid w:val="00C62B4D"/>
    <w:rsid w:val="00C63B9D"/>
    <w:rsid w:val="00C64869"/>
    <w:rsid w:val="00C7074E"/>
    <w:rsid w:val="00C70DDD"/>
    <w:rsid w:val="00C72BD6"/>
    <w:rsid w:val="00C84EA2"/>
    <w:rsid w:val="00C86CDA"/>
    <w:rsid w:val="00C90503"/>
    <w:rsid w:val="00C92806"/>
    <w:rsid w:val="00C931D7"/>
    <w:rsid w:val="00C93230"/>
    <w:rsid w:val="00CA67B4"/>
    <w:rsid w:val="00CA7BA1"/>
    <w:rsid w:val="00CB0217"/>
    <w:rsid w:val="00CB30F0"/>
    <w:rsid w:val="00CB4686"/>
    <w:rsid w:val="00CB4CF2"/>
    <w:rsid w:val="00CB5561"/>
    <w:rsid w:val="00CB6A52"/>
    <w:rsid w:val="00CC1AF2"/>
    <w:rsid w:val="00CC27E8"/>
    <w:rsid w:val="00CC445E"/>
    <w:rsid w:val="00CC4E4B"/>
    <w:rsid w:val="00CD1516"/>
    <w:rsid w:val="00CD25F2"/>
    <w:rsid w:val="00CD2F27"/>
    <w:rsid w:val="00CE5316"/>
    <w:rsid w:val="00CF24AC"/>
    <w:rsid w:val="00CF4171"/>
    <w:rsid w:val="00CF707D"/>
    <w:rsid w:val="00CF78F2"/>
    <w:rsid w:val="00D01C38"/>
    <w:rsid w:val="00D128EE"/>
    <w:rsid w:val="00D2542E"/>
    <w:rsid w:val="00D31A9F"/>
    <w:rsid w:val="00D31E31"/>
    <w:rsid w:val="00D34E26"/>
    <w:rsid w:val="00D471F9"/>
    <w:rsid w:val="00D56A86"/>
    <w:rsid w:val="00D56A8A"/>
    <w:rsid w:val="00D56FA2"/>
    <w:rsid w:val="00D57D08"/>
    <w:rsid w:val="00D60145"/>
    <w:rsid w:val="00D60B5B"/>
    <w:rsid w:val="00D67BCB"/>
    <w:rsid w:val="00D70CC6"/>
    <w:rsid w:val="00D76430"/>
    <w:rsid w:val="00D80CBD"/>
    <w:rsid w:val="00D83029"/>
    <w:rsid w:val="00D832A7"/>
    <w:rsid w:val="00D85932"/>
    <w:rsid w:val="00D9172E"/>
    <w:rsid w:val="00DA0167"/>
    <w:rsid w:val="00DA0B8A"/>
    <w:rsid w:val="00DA2867"/>
    <w:rsid w:val="00DB1424"/>
    <w:rsid w:val="00DB14B8"/>
    <w:rsid w:val="00DB3076"/>
    <w:rsid w:val="00DC07BF"/>
    <w:rsid w:val="00DC1AEE"/>
    <w:rsid w:val="00DC6F27"/>
    <w:rsid w:val="00DD66D7"/>
    <w:rsid w:val="00DD71E4"/>
    <w:rsid w:val="00DE2721"/>
    <w:rsid w:val="00DE4DD1"/>
    <w:rsid w:val="00DE75CD"/>
    <w:rsid w:val="00DF1AE1"/>
    <w:rsid w:val="00DF27A8"/>
    <w:rsid w:val="00E02D64"/>
    <w:rsid w:val="00E03959"/>
    <w:rsid w:val="00E079E4"/>
    <w:rsid w:val="00E106EE"/>
    <w:rsid w:val="00E11E09"/>
    <w:rsid w:val="00E16255"/>
    <w:rsid w:val="00E208CB"/>
    <w:rsid w:val="00E31AA8"/>
    <w:rsid w:val="00E35D69"/>
    <w:rsid w:val="00E36D77"/>
    <w:rsid w:val="00E439C6"/>
    <w:rsid w:val="00E502C0"/>
    <w:rsid w:val="00E52AC0"/>
    <w:rsid w:val="00E54A6C"/>
    <w:rsid w:val="00E5500B"/>
    <w:rsid w:val="00E66E7C"/>
    <w:rsid w:val="00E7053E"/>
    <w:rsid w:val="00E74D4A"/>
    <w:rsid w:val="00E75A64"/>
    <w:rsid w:val="00E831F1"/>
    <w:rsid w:val="00E85F32"/>
    <w:rsid w:val="00E907C3"/>
    <w:rsid w:val="00E909FA"/>
    <w:rsid w:val="00E9280D"/>
    <w:rsid w:val="00E93A84"/>
    <w:rsid w:val="00EA4239"/>
    <w:rsid w:val="00EA4854"/>
    <w:rsid w:val="00EA5354"/>
    <w:rsid w:val="00EA5435"/>
    <w:rsid w:val="00EA752A"/>
    <w:rsid w:val="00EB4D7E"/>
    <w:rsid w:val="00EB5BEA"/>
    <w:rsid w:val="00EB6B5A"/>
    <w:rsid w:val="00EB6F31"/>
    <w:rsid w:val="00EC030E"/>
    <w:rsid w:val="00EC1388"/>
    <w:rsid w:val="00EC4818"/>
    <w:rsid w:val="00EC4880"/>
    <w:rsid w:val="00EC68C7"/>
    <w:rsid w:val="00ED0E6D"/>
    <w:rsid w:val="00ED1ED5"/>
    <w:rsid w:val="00ED2516"/>
    <w:rsid w:val="00ED70AE"/>
    <w:rsid w:val="00EE1F0E"/>
    <w:rsid w:val="00EE7B10"/>
    <w:rsid w:val="00EF1453"/>
    <w:rsid w:val="00EF2286"/>
    <w:rsid w:val="00F0432A"/>
    <w:rsid w:val="00F051A6"/>
    <w:rsid w:val="00F06615"/>
    <w:rsid w:val="00F10CA5"/>
    <w:rsid w:val="00F141DA"/>
    <w:rsid w:val="00F1740E"/>
    <w:rsid w:val="00F218DC"/>
    <w:rsid w:val="00F224FE"/>
    <w:rsid w:val="00F361B1"/>
    <w:rsid w:val="00F371D2"/>
    <w:rsid w:val="00F378B4"/>
    <w:rsid w:val="00F44693"/>
    <w:rsid w:val="00F477E4"/>
    <w:rsid w:val="00F50658"/>
    <w:rsid w:val="00F524A2"/>
    <w:rsid w:val="00F634A5"/>
    <w:rsid w:val="00F77F1F"/>
    <w:rsid w:val="00F86866"/>
    <w:rsid w:val="00F8758A"/>
    <w:rsid w:val="00F93541"/>
    <w:rsid w:val="00F93FD6"/>
    <w:rsid w:val="00F95672"/>
    <w:rsid w:val="00F961F5"/>
    <w:rsid w:val="00FA689B"/>
    <w:rsid w:val="00FB3F07"/>
    <w:rsid w:val="00FB408F"/>
    <w:rsid w:val="00FC3AAA"/>
    <w:rsid w:val="00FC4E21"/>
    <w:rsid w:val="00FD2C2C"/>
    <w:rsid w:val="00FD3F09"/>
    <w:rsid w:val="00FD3F39"/>
    <w:rsid w:val="00FD41B7"/>
    <w:rsid w:val="00FD4307"/>
    <w:rsid w:val="00FD68BE"/>
    <w:rsid w:val="00FE3EC3"/>
    <w:rsid w:val="00FF0617"/>
    <w:rsid w:val="00FF1511"/>
    <w:rsid w:val="00FF5660"/>
    <w:rsid w:val="00FF6A72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C96A20C7-E51A-4C59-B205-CD85988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B14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E9280D"/>
  </w:style>
  <w:style w:type="paragraph" w:customStyle="1" w:styleId="normal12">
    <w:name w:val="normal+12"/>
    <w:basedOn w:val="Normal"/>
    <w:rsid w:val="00E9280D"/>
    <w:pPr>
      <w:numPr>
        <w:numId w:val="1"/>
      </w:numPr>
      <w:suppressAutoHyphens/>
      <w:ind w:left="709" w:hanging="502"/>
      <w:contextualSpacing/>
    </w:pPr>
    <w:rPr>
      <w:b/>
      <w:lang w:eastAsia="ar-SA"/>
    </w:rPr>
  </w:style>
  <w:style w:type="paragraph" w:styleId="ListParagraph">
    <w:name w:val="List Paragraph"/>
    <w:basedOn w:val="Normal"/>
    <w:uiPriority w:val="34"/>
    <w:qFormat/>
    <w:rsid w:val="00E9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826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E4"/>
    <w:rPr>
      <w:rFonts w:ascii="Tahoma" w:eastAsia="Times New Roman" w:hAnsi="Tahoma" w:cs="Tahoma"/>
      <w:sz w:val="16"/>
      <w:szCs w:val="16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558A4"/>
    <w:rPr>
      <w:rFonts w:ascii="Cambria" w:eastAsiaTheme="minorHAnsi" w:hAnsi="Cambria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58A4"/>
    <w:rPr>
      <w:rFonts w:ascii="Cambria" w:hAnsi="Cambria"/>
      <w:sz w:val="24"/>
      <w:szCs w:val="21"/>
      <w:lang w:val="en-US"/>
    </w:rPr>
  </w:style>
  <w:style w:type="paragraph" w:styleId="BodyTextIndent">
    <w:name w:val="Body Text Indent"/>
    <w:basedOn w:val="Normal"/>
    <w:link w:val="BodyTextIndentChar"/>
    <w:unhideWhenUsed/>
    <w:rsid w:val="00050D8C"/>
    <w:pPr>
      <w:spacing w:line="360" w:lineRule="auto"/>
      <w:ind w:firstLine="539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0D8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050D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14A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Address">
    <w:name w:val="HTML Address"/>
    <w:basedOn w:val="Normal"/>
    <w:link w:val="HTMLAddressChar"/>
    <w:uiPriority w:val="99"/>
    <w:unhideWhenUsed/>
    <w:rsid w:val="002369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36955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2369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9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customStyle="1" w:styleId="Default">
    <w:name w:val="Default"/>
    <w:basedOn w:val="Normal"/>
    <w:rsid w:val="00FF0617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82E5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8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Strong">
    <w:name w:val="Strong"/>
    <w:basedOn w:val="DefaultParagraphFont"/>
    <w:uiPriority w:val="22"/>
    <w:qFormat/>
    <w:rsid w:val="00640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1782-C201-41A7-80FB-DD4E79E7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</dc:creator>
  <cp:lastModifiedBy>Anita Klāsone</cp:lastModifiedBy>
  <cp:revision>94</cp:revision>
  <cp:lastPrinted>2020-08-28T09:23:00Z</cp:lastPrinted>
  <dcterms:created xsi:type="dcterms:W3CDTF">2020-02-25T13:43:00Z</dcterms:created>
  <dcterms:modified xsi:type="dcterms:W3CDTF">2020-10-05T07:15:00Z</dcterms:modified>
</cp:coreProperties>
</file>